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95F35" w14:textId="56709A8D" w:rsidR="004F70BB" w:rsidRDefault="00431B6D" w:rsidP="00106E66">
      <w:pPr>
        <w:pStyle w:val="Nadpis1"/>
      </w:pPr>
      <w:r>
        <w:t xml:space="preserve">Novostavba haly na sůl </w:t>
      </w:r>
      <w:r w:rsidR="0006774F">
        <w:t>Zbraslavice</w:t>
      </w:r>
    </w:p>
    <w:p w14:paraId="2BEF531D" w14:textId="77777777" w:rsidR="001C5DD7" w:rsidRPr="001C5DD7" w:rsidRDefault="001C5DD7" w:rsidP="001C5DD7"/>
    <w:p w14:paraId="4312D8D3" w14:textId="77777777" w:rsidR="004F70BB" w:rsidRDefault="004F70BB" w:rsidP="003751DC">
      <w:pPr>
        <w:pStyle w:val="AUTIT2"/>
        <w:jc w:val="both"/>
        <w:rPr>
          <w:spacing w:val="40"/>
          <w:sz w:val="36"/>
          <w:szCs w:val="36"/>
        </w:rPr>
      </w:pPr>
    </w:p>
    <w:p w14:paraId="4514F36A" w14:textId="77777777" w:rsidR="004F70BB" w:rsidRDefault="004F70BB" w:rsidP="004F70BB">
      <w:pPr>
        <w:pStyle w:val="AUTIT2"/>
        <w:rPr>
          <w:spacing w:val="40"/>
          <w:sz w:val="36"/>
          <w:szCs w:val="36"/>
        </w:rPr>
      </w:pPr>
    </w:p>
    <w:p w14:paraId="4FCAFE67" w14:textId="3CB4099A" w:rsidR="004F70BB" w:rsidRDefault="004F70BB" w:rsidP="004F70BB">
      <w:pPr>
        <w:pStyle w:val="AUTIT2"/>
        <w:rPr>
          <w:spacing w:val="40"/>
          <w:sz w:val="36"/>
          <w:szCs w:val="36"/>
        </w:rPr>
      </w:pPr>
    </w:p>
    <w:p w14:paraId="2C09E6B6" w14:textId="77777777" w:rsidR="008446F1" w:rsidRDefault="008446F1" w:rsidP="004F70BB">
      <w:pPr>
        <w:pStyle w:val="AUTIT2"/>
        <w:rPr>
          <w:rFonts w:ascii="Times New Roman" w:hAnsi="Times New Roman"/>
          <w:i/>
          <w:iCs/>
          <w:spacing w:val="40"/>
          <w:sz w:val="36"/>
          <w:szCs w:val="36"/>
        </w:rPr>
      </w:pPr>
    </w:p>
    <w:p w14:paraId="1DD2A907" w14:textId="77777777" w:rsidR="00BD0460" w:rsidRDefault="00BD0460" w:rsidP="004F70BB">
      <w:pPr>
        <w:pStyle w:val="AUTIT2"/>
        <w:rPr>
          <w:spacing w:val="40"/>
          <w:sz w:val="36"/>
          <w:szCs w:val="36"/>
        </w:rPr>
      </w:pPr>
    </w:p>
    <w:p w14:paraId="398E878A" w14:textId="77777777" w:rsidR="004F70BB" w:rsidRDefault="004F70BB" w:rsidP="004F70BB">
      <w:pPr>
        <w:pStyle w:val="AUTIT2"/>
        <w:jc w:val="both"/>
        <w:rPr>
          <w:spacing w:val="40"/>
          <w:sz w:val="36"/>
          <w:szCs w:val="36"/>
        </w:rPr>
      </w:pPr>
    </w:p>
    <w:p w14:paraId="2BF295F8" w14:textId="77777777" w:rsidR="004F70BB" w:rsidRDefault="004F70BB" w:rsidP="004F70BB">
      <w:pPr>
        <w:pStyle w:val="AUTIT2"/>
        <w:rPr>
          <w:spacing w:val="40"/>
          <w:sz w:val="36"/>
          <w:szCs w:val="36"/>
        </w:rPr>
      </w:pPr>
    </w:p>
    <w:p w14:paraId="147026F5" w14:textId="77777777" w:rsidR="004F70BB" w:rsidRPr="004F70BB" w:rsidRDefault="004F70BB">
      <w:pPr>
        <w:pStyle w:val="Odstavecseseznamem"/>
        <w:numPr>
          <w:ilvl w:val="0"/>
          <w:numId w:val="12"/>
        </w:numPr>
        <w:jc w:val="center"/>
        <w:rPr>
          <w:b/>
          <w:bCs/>
          <w:noProof/>
          <w:sz w:val="40"/>
          <w:szCs w:val="40"/>
          <w:lang w:eastAsia="cs-CZ"/>
        </w:rPr>
      </w:pPr>
      <w:r w:rsidRPr="004F70BB">
        <w:rPr>
          <w:b/>
          <w:bCs/>
          <w:noProof/>
          <w:sz w:val="40"/>
          <w:szCs w:val="40"/>
          <w:lang w:eastAsia="cs-CZ"/>
        </w:rPr>
        <w:t>Průvodní zpráva</w:t>
      </w:r>
    </w:p>
    <w:p w14:paraId="2D935301" w14:textId="77777777" w:rsidR="004F70BB" w:rsidRDefault="004F70BB" w:rsidP="004F70BB">
      <w:pPr>
        <w:jc w:val="center"/>
        <w:rPr>
          <w:rFonts w:ascii="Century Gothic" w:hAnsi="Century Gothic" w:cs="Arial"/>
          <w:b/>
          <w:bCs/>
        </w:rPr>
      </w:pPr>
    </w:p>
    <w:p w14:paraId="07E42A94" w14:textId="77777777" w:rsidR="004F70BB" w:rsidRDefault="004F70BB" w:rsidP="004F70BB">
      <w:pPr>
        <w:jc w:val="center"/>
        <w:rPr>
          <w:rFonts w:ascii="Century Gothic" w:hAnsi="Century Gothic" w:cs="Arial"/>
          <w:b/>
          <w:bCs/>
        </w:rPr>
      </w:pPr>
    </w:p>
    <w:p w14:paraId="574221BE" w14:textId="77777777" w:rsidR="004F70BB" w:rsidRDefault="004F70BB" w:rsidP="004F70BB">
      <w:pPr>
        <w:jc w:val="center"/>
        <w:rPr>
          <w:rFonts w:ascii="Century Gothic" w:hAnsi="Century Gothic" w:cs="Arial"/>
          <w:b/>
          <w:bCs/>
        </w:rPr>
      </w:pPr>
    </w:p>
    <w:p w14:paraId="1F1555C9" w14:textId="77777777" w:rsidR="004F70BB" w:rsidRDefault="004F70BB" w:rsidP="004F70BB">
      <w:pPr>
        <w:jc w:val="center"/>
        <w:rPr>
          <w:rFonts w:ascii="Century Gothic" w:hAnsi="Century Gothic" w:cs="Arial"/>
          <w:b/>
          <w:bCs/>
        </w:rPr>
      </w:pPr>
    </w:p>
    <w:p w14:paraId="0781D637" w14:textId="6A6DA5DA" w:rsidR="004F70BB" w:rsidRDefault="004F70BB" w:rsidP="0082675B">
      <w:pPr>
        <w:rPr>
          <w:rFonts w:ascii="Century Gothic" w:hAnsi="Century Gothic" w:cs="Arial"/>
          <w:b/>
        </w:rPr>
      </w:pPr>
    </w:p>
    <w:p w14:paraId="0B809C67" w14:textId="5FFCC6BA" w:rsidR="00776FDB" w:rsidRDefault="00776FDB" w:rsidP="0082675B">
      <w:pPr>
        <w:rPr>
          <w:rFonts w:ascii="Century Gothic" w:hAnsi="Century Gothic" w:cs="Arial"/>
          <w:b/>
        </w:rPr>
      </w:pPr>
    </w:p>
    <w:p w14:paraId="7F60A6F5" w14:textId="39F1F998" w:rsidR="00776FDB" w:rsidRDefault="00776FDB" w:rsidP="0082675B">
      <w:pPr>
        <w:rPr>
          <w:rFonts w:ascii="Century Gothic" w:hAnsi="Century Gothic" w:cs="Arial"/>
          <w:b/>
        </w:rPr>
      </w:pPr>
    </w:p>
    <w:p w14:paraId="130107F9" w14:textId="77777777" w:rsidR="00776FDB" w:rsidRDefault="00776FDB" w:rsidP="0082675B">
      <w:pPr>
        <w:rPr>
          <w:rFonts w:ascii="Century Gothic" w:hAnsi="Century Gothic" w:cs="Arial"/>
          <w:b/>
        </w:rPr>
      </w:pPr>
    </w:p>
    <w:p w14:paraId="1B03B108" w14:textId="77777777" w:rsidR="004F70BB" w:rsidRDefault="004F70BB" w:rsidP="004F70BB">
      <w:pPr>
        <w:jc w:val="center"/>
        <w:rPr>
          <w:rFonts w:ascii="Century Gothic" w:hAnsi="Century Gothic" w:cs="Arial"/>
          <w:b/>
        </w:rPr>
      </w:pPr>
    </w:p>
    <w:p w14:paraId="77AB4A75" w14:textId="77777777" w:rsidR="004F70BB" w:rsidRDefault="004F70BB" w:rsidP="004F70BB">
      <w:pPr>
        <w:jc w:val="center"/>
        <w:rPr>
          <w:rFonts w:ascii="Century Gothic" w:hAnsi="Century Gothic" w:cs="Arial"/>
          <w:b/>
        </w:rPr>
      </w:pPr>
    </w:p>
    <w:p w14:paraId="01546072" w14:textId="77777777" w:rsidR="004F70BB" w:rsidRDefault="004F70BB" w:rsidP="004F70BB">
      <w:pPr>
        <w:jc w:val="center"/>
        <w:rPr>
          <w:rFonts w:ascii="Century Gothic" w:hAnsi="Century Gothic" w:cs="Arial"/>
          <w:b/>
        </w:rPr>
      </w:pPr>
    </w:p>
    <w:p w14:paraId="1D04A54C" w14:textId="77777777" w:rsidR="004F70BB" w:rsidRDefault="004F70BB" w:rsidP="004F70BB">
      <w:pPr>
        <w:jc w:val="center"/>
        <w:rPr>
          <w:rFonts w:ascii="Century Gothic" w:hAnsi="Century Gothic" w:cs="Arial"/>
          <w:b/>
        </w:rPr>
      </w:pPr>
      <w:r>
        <w:rPr>
          <w:rFonts w:cs="Arial"/>
          <w:noProof/>
        </w:rPr>
        <w:drawing>
          <wp:anchor distT="0" distB="0" distL="114300" distR="114300" simplePos="0" relativeHeight="251659264" behindDoc="1" locked="0" layoutInCell="1" allowOverlap="1" wp14:anchorId="1DFC8E69" wp14:editId="1859ED6E">
            <wp:simplePos x="0" y="0"/>
            <wp:positionH relativeFrom="margin">
              <wp:align>center</wp:align>
            </wp:positionH>
            <wp:positionV relativeFrom="paragraph">
              <wp:posOffset>180975</wp:posOffset>
            </wp:positionV>
            <wp:extent cx="2667000" cy="1229711"/>
            <wp:effectExtent l="0" t="0" r="0" b="889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6460AB5" w14:textId="77777777" w:rsidR="004F70BB" w:rsidRDefault="004F70BB" w:rsidP="004F70BB">
      <w:pPr>
        <w:jc w:val="center"/>
        <w:rPr>
          <w:rFonts w:ascii="Century Gothic" w:hAnsi="Century Gothic" w:cs="Arial"/>
          <w:b/>
        </w:rPr>
      </w:pPr>
    </w:p>
    <w:p w14:paraId="5815ACA3" w14:textId="77777777" w:rsidR="004F70BB" w:rsidRDefault="004F70BB" w:rsidP="004F70BB">
      <w:pPr>
        <w:jc w:val="center"/>
        <w:rPr>
          <w:rFonts w:ascii="Century Gothic" w:hAnsi="Century Gothic" w:cs="Arial"/>
          <w:b/>
        </w:rPr>
      </w:pPr>
    </w:p>
    <w:p w14:paraId="528CDA81" w14:textId="77777777" w:rsidR="004F70BB" w:rsidRDefault="004F70BB" w:rsidP="004F70BB">
      <w:pPr>
        <w:jc w:val="center"/>
        <w:rPr>
          <w:rFonts w:ascii="Century Gothic" w:hAnsi="Century Gothic" w:cs="Arial"/>
          <w:b/>
        </w:rPr>
      </w:pPr>
    </w:p>
    <w:p w14:paraId="00A77948" w14:textId="77777777" w:rsidR="004F70BB" w:rsidRDefault="004F70BB" w:rsidP="004F70BB">
      <w:pPr>
        <w:jc w:val="center"/>
        <w:rPr>
          <w:rFonts w:ascii="Century Gothic" w:hAnsi="Century Gothic" w:cs="Arial"/>
          <w:b/>
        </w:rPr>
      </w:pPr>
    </w:p>
    <w:p w14:paraId="33E480A5" w14:textId="77777777" w:rsidR="004F70BB" w:rsidRDefault="004F70BB" w:rsidP="004F70BB">
      <w:pPr>
        <w:jc w:val="center"/>
        <w:rPr>
          <w:rFonts w:ascii="Century Gothic" w:hAnsi="Century Gothic" w:cs="Arial"/>
          <w:b/>
        </w:rPr>
      </w:pPr>
    </w:p>
    <w:p w14:paraId="60280A57" w14:textId="77777777" w:rsidR="004F70BB" w:rsidRPr="004F70BB" w:rsidRDefault="004F70BB" w:rsidP="004F70BB">
      <w:pPr>
        <w:spacing w:line="240" w:lineRule="auto"/>
        <w:jc w:val="center"/>
      </w:pPr>
      <w:r w:rsidRPr="004F70BB">
        <w:t>Projektant:</w:t>
      </w:r>
    </w:p>
    <w:p w14:paraId="7B218D1F" w14:textId="77777777" w:rsidR="004F70BB" w:rsidRPr="004F70BB" w:rsidRDefault="004F70BB" w:rsidP="004F70BB">
      <w:pPr>
        <w:spacing w:line="240" w:lineRule="auto"/>
        <w:jc w:val="center"/>
      </w:pPr>
      <w:r w:rsidRPr="004F70BB">
        <w:t xml:space="preserve">Atelier </w:t>
      </w:r>
      <w:proofErr w:type="spellStart"/>
      <w:r w:rsidRPr="004F70BB">
        <w:t>Elzet</w:t>
      </w:r>
      <w:proofErr w:type="spellEnd"/>
      <w:r w:rsidRPr="004F70BB">
        <w:t xml:space="preserve"> s.r.o.,</w:t>
      </w:r>
    </w:p>
    <w:p w14:paraId="7EA106FC" w14:textId="77777777" w:rsidR="004F70BB" w:rsidRDefault="004F70BB" w:rsidP="004F70BB">
      <w:pPr>
        <w:spacing w:line="240" w:lineRule="auto"/>
        <w:jc w:val="center"/>
      </w:pPr>
      <w:r w:rsidRPr="004F70BB">
        <w:t>Budějovická 2201,</w:t>
      </w:r>
    </w:p>
    <w:p w14:paraId="26E32873" w14:textId="0295E085" w:rsidR="004F70BB" w:rsidRDefault="004F70BB" w:rsidP="004F70BB">
      <w:pPr>
        <w:spacing w:line="240" w:lineRule="auto"/>
        <w:jc w:val="center"/>
      </w:pPr>
      <w:r w:rsidRPr="004F70BB">
        <w:t>390 02, Tábor</w:t>
      </w:r>
    </w:p>
    <w:p w14:paraId="4AD3023E" w14:textId="57A7E9A8" w:rsidR="004F70BB" w:rsidRDefault="004F70BB" w:rsidP="004F70BB">
      <w:pPr>
        <w:spacing w:line="240" w:lineRule="auto"/>
        <w:jc w:val="center"/>
      </w:pPr>
      <w:r>
        <w:t>Ing. arch. Ladislav Zeman</w:t>
      </w:r>
    </w:p>
    <w:p w14:paraId="7CDF786F" w14:textId="308300E2" w:rsidR="004F70BB" w:rsidRPr="0082675B" w:rsidRDefault="009052D6" w:rsidP="0082675B">
      <w:pPr>
        <w:spacing w:line="240" w:lineRule="auto"/>
        <w:jc w:val="center"/>
      </w:pPr>
      <w:r>
        <w:t>Ing</w:t>
      </w:r>
      <w:r w:rsidR="004F70BB">
        <w:t>. Lukáš Petr</w:t>
      </w:r>
    </w:p>
    <w:p w14:paraId="348C51B5" w14:textId="73938197" w:rsidR="00402F4C" w:rsidRDefault="00402F4C" w:rsidP="00B25D4D">
      <w:pPr>
        <w:pStyle w:val="Nadpis2"/>
      </w:pPr>
      <w:r>
        <w:lastRenderedPageBreak/>
        <w:t>A.1</w:t>
      </w:r>
      <w:r w:rsidR="003C3767">
        <w:t xml:space="preserve">  </w:t>
      </w:r>
      <w:r>
        <w:t xml:space="preserve"> Identifikační údaje</w:t>
      </w:r>
    </w:p>
    <w:p w14:paraId="06276C4B" w14:textId="77777777" w:rsidR="00402F4C" w:rsidRDefault="00402F4C" w:rsidP="00402F4C">
      <w:pPr>
        <w:pStyle w:val="Nadpis3"/>
        <w:numPr>
          <w:ilvl w:val="0"/>
          <w:numId w:val="0"/>
        </w:numPr>
        <w:ind w:left="720" w:hanging="720"/>
      </w:pPr>
      <w:r>
        <w:t>A.1.1 Údaje o stavbě</w:t>
      </w:r>
    </w:p>
    <w:p w14:paraId="31721D10" w14:textId="5604CF26" w:rsidR="00402F4C" w:rsidRDefault="00402F4C" w:rsidP="0082675B">
      <w:pPr>
        <w:ind w:left="2832" w:hanging="2112"/>
      </w:pPr>
      <w:r>
        <w:t>a) Název stavby:</w:t>
      </w:r>
      <w:r>
        <w:tab/>
      </w:r>
      <w:r w:rsidR="00431B6D">
        <w:t xml:space="preserve">Novostavba haly na sůl </w:t>
      </w:r>
      <w:r w:rsidR="0006774F">
        <w:t>Zbraslavice</w:t>
      </w:r>
    </w:p>
    <w:p w14:paraId="01D1C1E9" w14:textId="146AF5AF" w:rsidR="00402F4C" w:rsidRPr="0082675B" w:rsidRDefault="00402F4C" w:rsidP="00A50712">
      <w:pPr>
        <w:autoSpaceDE w:val="0"/>
        <w:autoSpaceDN w:val="0"/>
        <w:adjustRightInd w:val="0"/>
        <w:ind w:left="2832" w:hanging="2124"/>
        <w:jc w:val="left"/>
        <w:rPr>
          <w:rFonts w:ascii="Tahoma" w:hAnsi="Tahoma" w:cs="Tahoma"/>
          <w:color w:val="000000"/>
          <w:sz w:val="12"/>
          <w:szCs w:val="12"/>
        </w:rPr>
      </w:pPr>
      <w:r>
        <w:t xml:space="preserve">b) </w:t>
      </w:r>
      <w:r w:rsidRPr="00402F4C">
        <w:t>Místo stavby:</w:t>
      </w:r>
      <w:r w:rsidRPr="00402F4C">
        <w:tab/>
      </w:r>
      <w:proofErr w:type="spellStart"/>
      <w:r w:rsidR="0006774F" w:rsidRPr="00402F4C">
        <w:t>k</w:t>
      </w:r>
      <w:r w:rsidR="0006774F">
        <w:t>.</w:t>
      </w:r>
      <w:r w:rsidR="0006774F" w:rsidRPr="00402F4C">
        <w:t>ú</w:t>
      </w:r>
      <w:proofErr w:type="spellEnd"/>
      <w:r w:rsidR="0006774F">
        <w:t>.</w:t>
      </w:r>
      <w:r w:rsidR="0006774F" w:rsidRPr="00402F4C">
        <w:t xml:space="preserve"> </w:t>
      </w:r>
      <w:r w:rsidR="0006774F">
        <w:t xml:space="preserve">Zbraslavice, </w:t>
      </w:r>
      <w:proofErr w:type="spellStart"/>
      <w:r w:rsidR="0006774F">
        <w:t>parc</w:t>
      </w:r>
      <w:proofErr w:type="spellEnd"/>
      <w:r w:rsidR="0006774F">
        <w:t>. č. st. 1199, 1201</w:t>
      </w:r>
    </w:p>
    <w:p w14:paraId="6708CBFA" w14:textId="77777777" w:rsidR="00402F4C" w:rsidRDefault="00402F4C" w:rsidP="00402F4C">
      <w:pPr>
        <w:pStyle w:val="Nadpis3"/>
        <w:numPr>
          <w:ilvl w:val="0"/>
          <w:numId w:val="0"/>
        </w:numPr>
        <w:ind w:left="720" w:hanging="720"/>
      </w:pPr>
      <w:r>
        <w:t>A.1.2 Údaje o stavebníkovi</w:t>
      </w:r>
    </w:p>
    <w:p w14:paraId="5AB9BEAA" w14:textId="77777777" w:rsidR="00431B6D" w:rsidRDefault="00431B6D" w:rsidP="00431B6D">
      <w:pPr>
        <w:ind w:firstLine="708"/>
      </w:pPr>
      <w:r>
        <w:t>KSÚS Středočeského kraje, Zborovská 81/11, 150 21 Praha 5 - Smíchov</w:t>
      </w:r>
    </w:p>
    <w:p w14:paraId="50D9839D" w14:textId="77777777" w:rsidR="00402F4C" w:rsidRDefault="00402F4C" w:rsidP="00402F4C">
      <w:pPr>
        <w:pStyle w:val="Nadpis3"/>
        <w:numPr>
          <w:ilvl w:val="0"/>
          <w:numId w:val="0"/>
        </w:numPr>
        <w:ind w:left="720" w:hanging="720"/>
      </w:pPr>
      <w:r>
        <w:t>A.1.3 Údaje o zpracovateli projektové dokumentace</w:t>
      </w:r>
    </w:p>
    <w:p w14:paraId="1ABB5FA4" w14:textId="2FE6B1CD" w:rsidR="00F03935" w:rsidRDefault="00F03935" w:rsidP="00F03935">
      <w:pPr>
        <w:ind w:firstLine="708"/>
      </w:pPr>
      <w:r w:rsidRPr="00AC39E3">
        <w:t>Zodpovědný projektant:</w:t>
      </w:r>
      <w:r w:rsidRPr="00AC39E3">
        <w:tab/>
      </w:r>
      <w:r>
        <w:tab/>
      </w:r>
      <w:r>
        <w:tab/>
      </w:r>
      <w:r w:rsidR="00BE31CC">
        <w:tab/>
      </w:r>
      <w:r w:rsidRPr="00AB2239">
        <w:t xml:space="preserve">Ing. </w:t>
      </w:r>
      <w:r>
        <w:t>arch. Ladislav Zeman</w:t>
      </w:r>
    </w:p>
    <w:p w14:paraId="2150DCA3" w14:textId="77777777" w:rsidR="00F03935" w:rsidRPr="008946D8" w:rsidRDefault="00F03935" w:rsidP="00F03935">
      <w:r w:rsidRPr="008946D8">
        <w:tab/>
      </w:r>
      <w:r>
        <w:tab/>
      </w:r>
      <w:r>
        <w:tab/>
      </w:r>
      <w:r>
        <w:tab/>
      </w:r>
      <w:r>
        <w:tab/>
      </w:r>
      <w:r>
        <w:tab/>
      </w:r>
      <w:r>
        <w:tab/>
        <w:t xml:space="preserve">Hodětín 24 </w:t>
      </w:r>
    </w:p>
    <w:p w14:paraId="362D2CB0" w14:textId="77777777" w:rsidR="00F03935" w:rsidRDefault="00F03935" w:rsidP="00F03935">
      <w:r>
        <w:tab/>
      </w:r>
      <w:r>
        <w:tab/>
      </w:r>
      <w:r>
        <w:tab/>
      </w:r>
      <w:r>
        <w:tab/>
      </w:r>
      <w:r>
        <w:tab/>
      </w:r>
      <w:r>
        <w:tab/>
      </w:r>
      <w:r>
        <w:tab/>
        <w:t>391 65 Bechyně</w:t>
      </w:r>
    </w:p>
    <w:p w14:paraId="7E181CBF" w14:textId="77777777" w:rsidR="00F03935" w:rsidRDefault="00F03935" w:rsidP="00F03935">
      <w:r>
        <w:tab/>
      </w:r>
      <w:r>
        <w:tab/>
      </w:r>
      <w:r>
        <w:tab/>
      </w:r>
      <w:r>
        <w:tab/>
      </w:r>
      <w:r>
        <w:tab/>
      </w:r>
      <w:r>
        <w:tab/>
      </w:r>
      <w:r>
        <w:tab/>
        <w:t>ČKAIT: 0102610</w:t>
      </w:r>
    </w:p>
    <w:p w14:paraId="6E61015F" w14:textId="403FDA38" w:rsidR="00F03935" w:rsidRDefault="00F03935" w:rsidP="00F03935">
      <w:pPr>
        <w:ind w:firstLine="708"/>
      </w:pPr>
      <w:r w:rsidRPr="00AC39E3">
        <w:t xml:space="preserve">Zodpovědný </w:t>
      </w:r>
      <w:proofErr w:type="gramStart"/>
      <w:r w:rsidRPr="00AC39E3">
        <w:t>projektant</w:t>
      </w:r>
      <w:r>
        <w:t xml:space="preserve"> - PBŘ</w:t>
      </w:r>
      <w:proofErr w:type="gramEnd"/>
      <w:r w:rsidRPr="00AC39E3">
        <w:t>:</w:t>
      </w:r>
      <w:r w:rsidRPr="00AC39E3">
        <w:tab/>
      </w:r>
      <w:r>
        <w:tab/>
      </w:r>
      <w:r w:rsidR="00BE31CC">
        <w:tab/>
      </w:r>
      <w:r w:rsidRPr="00AB2239">
        <w:t xml:space="preserve">Ing. </w:t>
      </w:r>
      <w:r>
        <w:t>Martin Pospíchal</w:t>
      </w:r>
    </w:p>
    <w:p w14:paraId="1A7E955F" w14:textId="77777777" w:rsidR="00F03935" w:rsidRPr="008946D8" w:rsidRDefault="00F03935" w:rsidP="00F03935">
      <w:r w:rsidRPr="008946D8">
        <w:tab/>
      </w:r>
      <w:r>
        <w:tab/>
      </w:r>
      <w:r>
        <w:tab/>
      </w:r>
      <w:r>
        <w:tab/>
      </w:r>
      <w:r>
        <w:tab/>
      </w:r>
      <w:r>
        <w:tab/>
      </w:r>
      <w:r>
        <w:tab/>
        <w:t xml:space="preserve">Vášova 520 </w:t>
      </w:r>
    </w:p>
    <w:p w14:paraId="05351ABB" w14:textId="77777777" w:rsidR="00F03935" w:rsidRDefault="00F03935" w:rsidP="00F03935">
      <w:r>
        <w:tab/>
      </w:r>
      <w:r>
        <w:tab/>
      </w:r>
      <w:r>
        <w:tab/>
      </w:r>
      <w:r>
        <w:tab/>
      </w:r>
      <w:r>
        <w:tab/>
      </w:r>
      <w:r>
        <w:tab/>
      </w:r>
      <w:r>
        <w:tab/>
        <w:t>391 55 Chýnov</w:t>
      </w:r>
    </w:p>
    <w:p w14:paraId="614F3AC5" w14:textId="77777777" w:rsidR="00F03935" w:rsidRPr="005121A5" w:rsidRDefault="00F03935" w:rsidP="00F03935">
      <w:pPr>
        <w:ind w:left="4248" w:firstLine="708"/>
      </w:pPr>
      <w:r>
        <w:t>ČKAIT: 0102290</w:t>
      </w:r>
      <w:r w:rsidRPr="00F136F9">
        <w:rPr>
          <w:rFonts w:cs="Tahoma"/>
        </w:rPr>
        <w:tab/>
      </w:r>
      <w:r w:rsidRPr="00F136F9">
        <w:rPr>
          <w:rFonts w:cs="Tahoma"/>
        </w:rPr>
        <w:tab/>
      </w:r>
    </w:p>
    <w:p w14:paraId="6EC3F2E6" w14:textId="51D2ADC8" w:rsidR="00F03935" w:rsidRPr="00431B6D" w:rsidRDefault="00F03935" w:rsidP="00431B6D">
      <w:pPr>
        <w:ind w:firstLine="708"/>
        <w:rPr>
          <w:rFonts w:cs="Tahoma"/>
          <w:color w:val="000000"/>
          <w:sz w:val="20"/>
        </w:rPr>
      </w:pPr>
      <w:r w:rsidRPr="00F136F9">
        <w:rPr>
          <w:rFonts w:cs="Tahoma"/>
          <w:color w:val="000000"/>
        </w:rPr>
        <w:t>Vypracoval:</w:t>
      </w:r>
      <w:r w:rsidRPr="00F136F9">
        <w:rPr>
          <w:rFonts w:cs="Tahoma"/>
          <w:color w:val="000000"/>
          <w:sz w:val="20"/>
        </w:rPr>
        <w:tab/>
      </w:r>
      <w:r w:rsidRPr="00F136F9">
        <w:rPr>
          <w:rFonts w:cs="Tahoma"/>
          <w:color w:val="000000"/>
          <w:sz w:val="20"/>
        </w:rPr>
        <w:tab/>
      </w:r>
      <w:r w:rsidRPr="00F136F9">
        <w:rPr>
          <w:rFonts w:cs="Tahoma"/>
          <w:color w:val="000000"/>
          <w:sz w:val="20"/>
        </w:rPr>
        <w:tab/>
      </w:r>
      <w:r>
        <w:rPr>
          <w:rFonts w:cs="Tahoma"/>
          <w:color w:val="000000"/>
          <w:sz w:val="20"/>
        </w:rPr>
        <w:tab/>
      </w:r>
      <w:r>
        <w:rPr>
          <w:rFonts w:cs="Tahoma"/>
          <w:color w:val="000000"/>
          <w:sz w:val="20"/>
        </w:rPr>
        <w:tab/>
      </w:r>
      <w:r>
        <w:rPr>
          <w:rFonts w:cs="Tahoma"/>
          <w:color w:val="000000"/>
        </w:rPr>
        <w:t>Ing. Lukáš Petr</w:t>
      </w:r>
    </w:p>
    <w:p w14:paraId="2EECD277" w14:textId="469C3D0B" w:rsidR="00402F4C" w:rsidRDefault="00402F4C" w:rsidP="00B25D4D">
      <w:pPr>
        <w:pStyle w:val="Nadpis2"/>
      </w:pPr>
      <w:r w:rsidRPr="00157755">
        <w:t>A.2</w:t>
      </w:r>
      <w:r w:rsidR="0024584D">
        <w:t xml:space="preserve"> </w:t>
      </w:r>
      <w:r w:rsidR="003728FD">
        <w:t xml:space="preserve"> </w:t>
      </w:r>
      <w:r w:rsidR="00B30AA0">
        <w:t xml:space="preserve"> </w:t>
      </w:r>
      <w:r w:rsidR="003C3767" w:rsidRPr="00157755">
        <w:t>Členění stavby na objekty a technická a technologická zařízení</w:t>
      </w:r>
    </w:p>
    <w:p w14:paraId="41730D34" w14:textId="32A77D57" w:rsidR="00170DA8" w:rsidRDefault="00A52DC3" w:rsidP="00A52DC3">
      <w:pPr>
        <w:ind w:firstLine="578"/>
      </w:pPr>
      <w:r>
        <w:t>SO 01</w:t>
      </w:r>
      <w:r w:rsidR="00AA6BEF">
        <w:t xml:space="preserve"> </w:t>
      </w:r>
      <w:r>
        <w:t xml:space="preserve">– </w:t>
      </w:r>
      <w:r w:rsidR="00431B6D">
        <w:t>Novostavba haly na sůl</w:t>
      </w:r>
    </w:p>
    <w:p w14:paraId="57C745DE" w14:textId="77777777" w:rsidR="00402F4C" w:rsidRDefault="00402F4C" w:rsidP="00B25D4D">
      <w:pPr>
        <w:pStyle w:val="Nadpis2"/>
      </w:pPr>
      <w:r>
        <w:t xml:space="preserve">A.3 </w:t>
      </w:r>
      <w:r w:rsidR="003C3767">
        <w:t xml:space="preserve">  Seznam vstupních podkladů</w:t>
      </w:r>
    </w:p>
    <w:p w14:paraId="12D02A3F" w14:textId="77777777" w:rsidR="003C3767" w:rsidRDefault="003C3767">
      <w:pPr>
        <w:pStyle w:val="Odstavecseseznamem"/>
        <w:numPr>
          <w:ilvl w:val="0"/>
          <w:numId w:val="2"/>
        </w:numPr>
      </w:pPr>
      <w:r>
        <w:t xml:space="preserve">Katastrální mapa </w:t>
      </w:r>
    </w:p>
    <w:p w14:paraId="52072785" w14:textId="77777777" w:rsidR="00776FDB" w:rsidRDefault="003C3767">
      <w:pPr>
        <w:pStyle w:val="Odstavecseseznamem"/>
        <w:numPr>
          <w:ilvl w:val="0"/>
          <w:numId w:val="2"/>
        </w:numPr>
      </w:pPr>
      <w:r>
        <w:t>Požadavky investora</w:t>
      </w:r>
      <w:r w:rsidR="0035555D">
        <w:t xml:space="preserve"> </w:t>
      </w:r>
    </w:p>
    <w:p w14:paraId="56F16922" w14:textId="1DBAA432" w:rsidR="003C3767" w:rsidRDefault="00776FDB">
      <w:pPr>
        <w:pStyle w:val="Odstavecseseznamem"/>
        <w:numPr>
          <w:ilvl w:val="0"/>
          <w:numId w:val="2"/>
        </w:numPr>
      </w:pPr>
      <w:r>
        <w:t>M</w:t>
      </w:r>
      <w:r w:rsidR="0035555D">
        <w:t>ístní šetření</w:t>
      </w:r>
    </w:p>
    <w:p w14:paraId="7280E2D8" w14:textId="77777777" w:rsidR="003C3767" w:rsidRDefault="003C3767">
      <w:pPr>
        <w:pStyle w:val="Odstavecseseznamem"/>
        <w:numPr>
          <w:ilvl w:val="0"/>
          <w:numId w:val="2"/>
        </w:numPr>
      </w:pPr>
      <w:r>
        <w:t>Fotodokumentace</w:t>
      </w:r>
    </w:p>
    <w:p w14:paraId="76D40EC6" w14:textId="334023B8" w:rsidR="00E61E13" w:rsidRDefault="003C3767">
      <w:pPr>
        <w:pStyle w:val="Odstavecseseznamem"/>
        <w:numPr>
          <w:ilvl w:val="0"/>
          <w:numId w:val="2"/>
        </w:numPr>
      </w:pPr>
      <w:r>
        <w:t>Územně analytické podklady</w:t>
      </w:r>
    </w:p>
    <w:p w14:paraId="1D39F54E" w14:textId="538464BC" w:rsidR="00E61E13" w:rsidRDefault="00E61E13" w:rsidP="00E61E13"/>
    <w:p w14:paraId="331DE822" w14:textId="77777777" w:rsidR="00AA6BEF" w:rsidRDefault="00AA6BEF" w:rsidP="00E61E13"/>
    <w:p w14:paraId="77724C14" w14:textId="01A386DD" w:rsidR="00431B6D" w:rsidRDefault="00431B6D" w:rsidP="00E61E13"/>
    <w:p w14:paraId="7087BC6F" w14:textId="77777777" w:rsidR="00AA6BEF" w:rsidRDefault="00AA6BEF" w:rsidP="00E61E13"/>
    <w:p w14:paraId="3AA96376" w14:textId="77777777" w:rsidR="00E61E13" w:rsidRDefault="00E61E13" w:rsidP="00E61E13"/>
    <w:p w14:paraId="4C1EB659" w14:textId="77777777" w:rsidR="00BE1984" w:rsidRDefault="00BE1984" w:rsidP="00E61E13"/>
    <w:p w14:paraId="792DCD0D" w14:textId="77777777" w:rsidR="00A96F7A" w:rsidRDefault="00A96F7A" w:rsidP="00E61E13"/>
    <w:p w14:paraId="2C63480B" w14:textId="698ED5E8" w:rsidR="00875109" w:rsidRDefault="00267124" w:rsidP="00267124">
      <w:pPr>
        <w:sectPr w:rsidR="00875109" w:rsidSect="00C409AA">
          <w:footerReference w:type="even" r:id="rId9"/>
          <w:footerReference w:type="default" r:id="rId10"/>
          <w:footerReference w:type="first" r:id="rId11"/>
          <w:pgSz w:w="11900" w:h="16840"/>
          <w:pgMar w:top="1701" w:right="1418" w:bottom="1701" w:left="1985" w:header="708" w:footer="708" w:gutter="0"/>
          <w:cols w:space="708"/>
          <w:docGrid w:linePitch="360"/>
        </w:sectPr>
      </w:pPr>
      <w:r w:rsidRPr="00C1071A">
        <w:t>V</w:t>
      </w:r>
      <w:r w:rsidR="004F70BB">
        <w:t xml:space="preserve"> Táboře, </w:t>
      </w:r>
      <w:r w:rsidR="00071F1E">
        <w:t>duben</w:t>
      </w:r>
      <w:r w:rsidR="00780369">
        <w:t xml:space="preserve"> 2024</w:t>
      </w:r>
      <w:r w:rsidR="00FA0833">
        <w:tab/>
      </w:r>
      <w:r w:rsidR="00FA0833">
        <w:tab/>
      </w:r>
      <w:r w:rsidR="00FA0833">
        <w:tab/>
      </w:r>
      <w:r w:rsidR="00E61E13">
        <w:tab/>
      </w:r>
      <w:r w:rsidR="00FA0833">
        <w:tab/>
      </w:r>
      <w:r w:rsidR="00780369">
        <w:tab/>
      </w:r>
      <w:r w:rsidR="00780369">
        <w:tab/>
      </w:r>
      <w:r w:rsidR="009052D6">
        <w:t>Ing</w:t>
      </w:r>
      <w:r w:rsidR="002F7833">
        <w:t xml:space="preserve">. </w:t>
      </w:r>
      <w:r w:rsidR="00780369">
        <w:t>Lukáš Petr</w:t>
      </w:r>
    </w:p>
    <w:p w14:paraId="69C769FB" w14:textId="709BF279" w:rsidR="00C404E1" w:rsidRDefault="00E2399E" w:rsidP="00C404E1">
      <w:pPr>
        <w:pStyle w:val="Nadpis1"/>
      </w:pPr>
      <w:r>
        <w:lastRenderedPageBreak/>
        <w:t xml:space="preserve">Novostavba haly na sůl </w:t>
      </w:r>
      <w:r w:rsidR="0006774F">
        <w:t>Zbraslavice</w:t>
      </w:r>
    </w:p>
    <w:p w14:paraId="7A63D2FD" w14:textId="77777777" w:rsidR="00B25D4D" w:rsidRDefault="00B25D4D" w:rsidP="003751DC">
      <w:pPr>
        <w:pStyle w:val="AUTIT2"/>
        <w:jc w:val="both"/>
        <w:rPr>
          <w:spacing w:val="40"/>
          <w:sz w:val="36"/>
          <w:szCs w:val="36"/>
        </w:rPr>
      </w:pPr>
    </w:p>
    <w:p w14:paraId="62A239E2" w14:textId="77777777" w:rsidR="00B25D4D" w:rsidRDefault="00B25D4D" w:rsidP="00B25D4D">
      <w:pPr>
        <w:pStyle w:val="AUTIT2"/>
        <w:rPr>
          <w:spacing w:val="40"/>
          <w:sz w:val="36"/>
          <w:szCs w:val="36"/>
        </w:rPr>
      </w:pPr>
    </w:p>
    <w:p w14:paraId="0493720A" w14:textId="04C07BC7" w:rsidR="00B25D4D" w:rsidRDefault="00B25D4D" w:rsidP="00B25D4D">
      <w:pPr>
        <w:pStyle w:val="AUTIT2"/>
        <w:rPr>
          <w:spacing w:val="40"/>
          <w:sz w:val="36"/>
          <w:szCs w:val="36"/>
        </w:rPr>
      </w:pPr>
    </w:p>
    <w:p w14:paraId="67593092" w14:textId="63A9427B" w:rsidR="00776FDB" w:rsidRDefault="00776FDB" w:rsidP="00B25D4D">
      <w:pPr>
        <w:pStyle w:val="AUTIT2"/>
        <w:rPr>
          <w:spacing w:val="40"/>
          <w:sz w:val="36"/>
          <w:szCs w:val="36"/>
        </w:rPr>
      </w:pPr>
    </w:p>
    <w:p w14:paraId="278AA26E" w14:textId="77777777" w:rsidR="00B25D4D" w:rsidRDefault="00B25D4D" w:rsidP="00B25D4D">
      <w:pPr>
        <w:pStyle w:val="AUTIT2"/>
        <w:rPr>
          <w:rFonts w:ascii="Times New Roman" w:hAnsi="Times New Roman"/>
          <w:i/>
          <w:iCs/>
          <w:spacing w:val="40"/>
          <w:sz w:val="36"/>
          <w:szCs w:val="36"/>
        </w:rPr>
      </w:pPr>
    </w:p>
    <w:p w14:paraId="04FC7CDC" w14:textId="77777777" w:rsidR="00BD0460" w:rsidRDefault="00BD0460" w:rsidP="00B25D4D">
      <w:pPr>
        <w:pStyle w:val="AUTIT2"/>
        <w:rPr>
          <w:spacing w:val="40"/>
          <w:sz w:val="36"/>
          <w:szCs w:val="36"/>
        </w:rPr>
      </w:pPr>
    </w:p>
    <w:p w14:paraId="0C8623AA" w14:textId="77777777" w:rsidR="00B25D4D" w:rsidRDefault="00B25D4D" w:rsidP="00B25D4D">
      <w:pPr>
        <w:pStyle w:val="AUTIT2"/>
        <w:jc w:val="both"/>
        <w:rPr>
          <w:spacing w:val="40"/>
          <w:sz w:val="36"/>
          <w:szCs w:val="36"/>
        </w:rPr>
      </w:pPr>
    </w:p>
    <w:p w14:paraId="1112F219" w14:textId="77777777" w:rsidR="00B25D4D" w:rsidRDefault="00B25D4D" w:rsidP="00B25D4D">
      <w:pPr>
        <w:pStyle w:val="AUTIT2"/>
        <w:rPr>
          <w:spacing w:val="40"/>
          <w:sz w:val="36"/>
          <w:szCs w:val="36"/>
        </w:rPr>
      </w:pPr>
    </w:p>
    <w:p w14:paraId="1EDE6B8C" w14:textId="5192AF65" w:rsidR="00B25D4D" w:rsidRPr="00773FA1" w:rsidRDefault="00B25D4D">
      <w:pPr>
        <w:pStyle w:val="Odstavecseseznamem"/>
        <w:numPr>
          <w:ilvl w:val="0"/>
          <w:numId w:val="12"/>
        </w:numPr>
        <w:jc w:val="center"/>
        <w:rPr>
          <w:b/>
          <w:bCs/>
          <w:noProof/>
          <w:sz w:val="40"/>
          <w:szCs w:val="40"/>
          <w:lang w:eastAsia="cs-CZ"/>
        </w:rPr>
      </w:pPr>
      <w:r w:rsidRPr="00773FA1">
        <w:rPr>
          <w:b/>
          <w:bCs/>
          <w:noProof/>
          <w:sz w:val="40"/>
          <w:szCs w:val="40"/>
          <w:lang w:eastAsia="cs-CZ"/>
        </w:rPr>
        <w:t>Souhrnná technická zpráva</w:t>
      </w:r>
    </w:p>
    <w:p w14:paraId="55D091C1" w14:textId="77777777" w:rsidR="00B25D4D" w:rsidRDefault="00B25D4D" w:rsidP="00B25D4D">
      <w:pPr>
        <w:jc w:val="center"/>
        <w:rPr>
          <w:rFonts w:ascii="Century Gothic" w:hAnsi="Century Gothic" w:cs="Arial"/>
          <w:b/>
          <w:bCs/>
        </w:rPr>
      </w:pPr>
    </w:p>
    <w:p w14:paraId="3D748649" w14:textId="77777777" w:rsidR="00B25D4D" w:rsidRDefault="00B25D4D" w:rsidP="00B25D4D">
      <w:pPr>
        <w:jc w:val="center"/>
        <w:rPr>
          <w:rFonts w:ascii="Century Gothic" w:hAnsi="Century Gothic" w:cs="Arial"/>
          <w:b/>
          <w:bCs/>
        </w:rPr>
      </w:pPr>
    </w:p>
    <w:p w14:paraId="3A506AF2" w14:textId="77777777" w:rsidR="00B25D4D" w:rsidRDefault="00B25D4D" w:rsidP="00B25D4D">
      <w:pPr>
        <w:jc w:val="center"/>
        <w:rPr>
          <w:rFonts w:ascii="Century Gothic" w:hAnsi="Century Gothic" w:cs="Arial"/>
          <w:b/>
          <w:bCs/>
        </w:rPr>
      </w:pPr>
    </w:p>
    <w:p w14:paraId="3A23AA3E" w14:textId="77777777" w:rsidR="00B25D4D" w:rsidRDefault="00B25D4D" w:rsidP="00B25D4D">
      <w:pPr>
        <w:jc w:val="center"/>
        <w:rPr>
          <w:rFonts w:ascii="Century Gothic" w:hAnsi="Century Gothic" w:cs="Arial"/>
          <w:b/>
          <w:bCs/>
        </w:rPr>
      </w:pPr>
    </w:p>
    <w:p w14:paraId="0546EEAF" w14:textId="0DD2A019" w:rsidR="00B25D4D" w:rsidRDefault="00B25D4D" w:rsidP="00B25D4D">
      <w:pPr>
        <w:jc w:val="center"/>
        <w:rPr>
          <w:rFonts w:ascii="Century Gothic" w:hAnsi="Century Gothic" w:cs="Arial"/>
          <w:b/>
          <w:bCs/>
        </w:rPr>
      </w:pPr>
    </w:p>
    <w:p w14:paraId="645489DD" w14:textId="1A39D8A0" w:rsidR="00776FDB" w:rsidRDefault="00776FDB" w:rsidP="00B25D4D">
      <w:pPr>
        <w:jc w:val="center"/>
        <w:rPr>
          <w:rFonts w:ascii="Century Gothic" w:hAnsi="Century Gothic" w:cs="Arial"/>
          <w:b/>
          <w:bCs/>
        </w:rPr>
      </w:pPr>
    </w:p>
    <w:p w14:paraId="383836D6" w14:textId="5F9C78DF" w:rsidR="00776FDB" w:rsidRDefault="00776FDB" w:rsidP="00B25D4D">
      <w:pPr>
        <w:jc w:val="center"/>
        <w:rPr>
          <w:rFonts w:ascii="Century Gothic" w:hAnsi="Century Gothic" w:cs="Arial"/>
          <w:b/>
          <w:bCs/>
        </w:rPr>
      </w:pPr>
    </w:p>
    <w:p w14:paraId="10D5E7A5" w14:textId="77777777" w:rsidR="00776FDB" w:rsidRDefault="00776FDB" w:rsidP="00B25D4D">
      <w:pPr>
        <w:jc w:val="center"/>
        <w:rPr>
          <w:rFonts w:ascii="Century Gothic" w:hAnsi="Century Gothic" w:cs="Arial"/>
          <w:b/>
          <w:bCs/>
        </w:rPr>
      </w:pPr>
    </w:p>
    <w:p w14:paraId="7D4629EC" w14:textId="77777777" w:rsidR="00B25D4D" w:rsidRDefault="00B25D4D" w:rsidP="00CD5661">
      <w:pPr>
        <w:rPr>
          <w:rFonts w:ascii="Century Gothic" w:hAnsi="Century Gothic" w:cs="Arial"/>
          <w:b/>
        </w:rPr>
      </w:pPr>
    </w:p>
    <w:p w14:paraId="07C32D96" w14:textId="77777777" w:rsidR="00B25D4D" w:rsidRDefault="00B25D4D" w:rsidP="00B25D4D">
      <w:pPr>
        <w:jc w:val="center"/>
        <w:rPr>
          <w:rFonts w:ascii="Century Gothic" w:hAnsi="Century Gothic" w:cs="Arial"/>
          <w:b/>
        </w:rPr>
      </w:pPr>
    </w:p>
    <w:p w14:paraId="65B887DD" w14:textId="77777777" w:rsidR="00B25D4D" w:rsidRDefault="00B25D4D" w:rsidP="00B25D4D">
      <w:pPr>
        <w:jc w:val="center"/>
        <w:rPr>
          <w:rFonts w:ascii="Century Gothic" w:hAnsi="Century Gothic" w:cs="Arial"/>
          <w:b/>
        </w:rPr>
      </w:pPr>
    </w:p>
    <w:p w14:paraId="73412836" w14:textId="77777777" w:rsidR="00B25D4D" w:rsidRDefault="00B25D4D" w:rsidP="00B25D4D">
      <w:pPr>
        <w:jc w:val="center"/>
        <w:rPr>
          <w:rFonts w:ascii="Century Gothic" w:hAnsi="Century Gothic" w:cs="Arial"/>
          <w:b/>
        </w:rPr>
      </w:pPr>
      <w:r>
        <w:rPr>
          <w:rFonts w:cs="Arial"/>
          <w:noProof/>
        </w:rPr>
        <w:drawing>
          <wp:anchor distT="0" distB="0" distL="114300" distR="114300" simplePos="0" relativeHeight="251661312" behindDoc="1" locked="0" layoutInCell="1" allowOverlap="1" wp14:anchorId="1D9BB03F" wp14:editId="5235BFCD">
            <wp:simplePos x="0" y="0"/>
            <wp:positionH relativeFrom="margin">
              <wp:align>center</wp:align>
            </wp:positionH>
            <wp:positionV relativeFrom="paragraph">
              <wp:posOffset>173355</wp:posOffset>
            </wp:positionV>
            <wp:extent cx="2667000" cy="1229711"/>
            <wp:effectExtent l="0" t="0" r="0" b="889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5B09448" w14:textId="77777777" w:rsidR="00B25D4D" w:rsidRDefault="00B25D4D" w:rsidP="00B25D4D">
      <w:pPr>
        <w:jc w:val="center"/>
        <w:rPr>
          <w:rFonts w:ascii="Century Gothic" w:hAnsi="Century Gothic" w:cs="Arial"/>
          <w:b/>
        </w:rPr>
      </w:pPr>
    </w:p>
    <w:p w14:paraId="023560F5" w14:textId="77777777" w:rsidR="00B25D4D" w:rsidRDefault="00B25D4D" w:rsidP="00B25D4D">
      <w:pPr>
        <w:jc w:val="center"/>
        <w:rPr>
          <w:rFonts w:ascii="Century Gothic" w:hAnsi="Century Gothic" w:cs="Arial"/>
          <w:b/>
        </w:rPr>
      </w:pPr>
    </w:p>
    <w:p w14:paraId="54D53F77" w14:textId="77777777" w:rsidR="00B25D4D" w:rsidRDefault="00B25D4D" w:rsidP="00B25D4D">
      <w:pPr>
        <w:jc w:val="center"/>
        <w:rPr>
          <w:rFonts w:ascii="Century Gothic" w:hAnsi="Century Gothic" w:cs="Arial"/>
          <w:b/>
        </w:rPr>
      </w:pPr>
    </w:p>
    <w:p w14:paraId="13F0955F" w14:textId="77777777" w:rsidR="00B25D4D" w:rsidRDefault="00B25D4D" w:rsidP="00B25D4D">
      <w:pPr>
        <w:jc w:val="center"/>
        <w:rPr>
          <w:rFonts w:ascii="Century Gothic" w:hAnsi="Century Gothic" w:cs="Arial"/>
          <w:b/>
        </w:rPr>
      </w:pPr>
    </w:p>
    <w:p w14:paraId="0F9F1F87" w14:textId="77777777" w:rsidR="00B25D4D" w:rsidRDefault="00B25D4D" w:rsidP="00B25D4D">
      <w:pPr>
        <w:jc w:val="center"/>
        <w:rPr>
          <w:rFonts w:ascii="Century Gothic" w:hAnsi="Century Gothic" w:cs="Arial"/>
          <w:b/>
        </w:rPr>
      </w:pPr>
    </w:p>
    <w:p w14:paraId="6689327E" w14:textId="77777777" w:rsidR="00B25D4D" w:rsidRPr="004F70BB" w:rsidRDefault="00B25D4D" w:rsidP="00B25D4D">
      <w:pPr>
        <w:spacing w:line="240" w:lineRule="auto"/>
        <w:jc w:val="center"/>
      </w:pPr>
      <w:r w:rsidRPr="004F70BB">
        <w:t>Projektant:</w:t>
      </w:r>
    </w:p>
    <w:p w14:paraId="3862EB4F" w14:textId="77777777" w:rsidR="00B25D4D" w:rsidRPr="004F70BB" w:rsidRDefault="00B25D4D" w:rsidP="00B25D4D">
      <w:pPr>
        <w:spacing w:line="240" w:lineRule="auto"/>
        <w:jc w:val="center"/>
      </w:pPr>
      <w:r w:rsidRPr="004F70BB">
        <w:t xml:space="preserve">Atelier </w:t>
      </w:r>
      <w:proofErr w:type="spellStart"/>
      <w:r w:rsidRPr="004F70BB">
        <w:t>Elzet</w:t>
      </w:r>
      <w:proofErr w:type="spellEnd"/>
      <w:r w:rsidRPr="004F70BB">
        <w:t xml:space="preserve"> s.r.o.,</w:t>
      </w:r>
    </w:p>
    <w:p w14:paraId="45E9FFE1" w14:textId="77777777" w:rsidR="00B25D4D" w:rsidRDefault="00B25D4D" w:rsidP="00B25D4D">
      <w:pPr>
        <w:spacing w:line="240" w:lineRule="auto"/>
        <w:jc w:val="center"/>
      </w:pPr>
      <w:r w:rsidRPr="004F70BB">
        <w:t>Budějovická 2201,</w:t>
      </w:r>
    </w:p>
    <w:p w14:paraId="3D0A2DD6" w14:textId="77777777" w:rsidR="00B25D4D" w:rsidRDefault="00B25D4D" w:rsidP="00B25D4D">
      <w:pPr>
        <w:spacing w:line="240" w:lineRule="auto"/>
        <w:jc w:val="center"/>
      </w:pPr>
      <w:r w:rsidRPr="004F70BB">
        <w:t>390 02, Tábor</w:t>
      </w:r>
    </w:p>
    <w:p w14:paraId="4A8D2F14" w14:textId="77777777" w:rsidR="00B25D4D" w:rsidRDefault="00B25D4D" w:rsidP="00B25D4D">
      <w:pPr>
        <w:spacing w:line="240" w:lineRule="auto"/>
        <w:jc w:val="center"/>
      </w:pPr>
      <w:r>
        <w:t>Ing. arch. Ladislav Zeman</w:t>
      </w:r>
    </w:p>
    <w:p w14:paraId="2553DEEB" w14:textId="0EE53DB4" w:rsidR="00B25D4D" w:rsidRPr="004F70BB" w:rsidRDefault="00331A0C" w:rsidP="00B25D4D">
      <w:pPr>
        <w:spacing w:line="240" w:lineRule="auto"/>
        <w:jc w:val="center"/>
      </w:pPr>
      <w:r>
        <w:t>Ing</w:t>
      </w:r>
      <w:r w:rsidR="00B25D4D">
        <w:t>. Lukáš Petr</w:t>
      </w:r>
    </w:p>
    <w:p w14:paraId="52294B54" w14:textId="5CA453D9" w:rsidR="00402F4C" w:rsidRDefault="003C3767" w:rsidP="00B25D4D">
      <w:pPr>
        <w:pStyle w:val="Nadpis2"/>
      </w:pPr>
      <w:r>
        <w:lastRenderedPageBreak/>
        <w:t>B.1   Popis území stavby</w:t>
      </w:r>
    </w:p>
    <w:p w14:paraId="153BB7C0" w14:textId="77777777" w:rsidR="00157755" w:rsidRPr="00157755" w:rsidRDefault="00157755">
      <w:pPr>
        <w:pStyle w:val="Odstavecseseznamem"/>
        <w:numPr>
          <w:ilvl w:val="0"/>
          <w:numId w:val="3"/>
        </w:numPr>
        <w:ind w:hanging="436"/>
        <w:rPr>
          <w:i/>
        </w:rPr>
      </w:pPr>
      <w:r w:rsidRPr="00157755">
        <w:rPr>
          <w:i/>
        </w:rPr>
        <w:t>Charakteristika území a stavebního pozemku, zastavěné nebo nezastavěné území, soulad stavby s navrhovaným územím, dosavadní využití území:</w:t>
      </w:r>
    </w:p>
    <w:p w14:paraId="69E2E571" w14:textId="7F7B4FD0" w:rsidR="00E2399E" w:rsidRDefault="00E2399E" w:rsidP="00912661">
      <w:pPr>
        <w:ind w:left="708" w:firstLine="708"/>
      </w:pPr>
      <w:r>
        <w:t>Jedná se o novostavbu haly na sůl v</w:t>
      </w:r>
      <w:r w:rsidR="006D1B32">
        <w:t>e městě</w:t>
      </w:r>
      <w:r>
        <w:t xml:space="preserve"> </w:t>
      </w:r>
      <w:r w:rsidR="0006774F">
        <w:t>Zbraslavice</w:t>
      </w:r>
      <w:r>
        <w:t xml:space="preserve">. Objekt se bude nacházet takřka na stejném půdorysu jako se nacházela hala původní, která sloužila stejnému účelu, tedy skladování soli. Stavba se bude nacházet na parcelách č. </w:t>
      </w:r>
      <w:r w:rsidR="006D1B32">
        <w:t xml:space="preserve">st. </w:t>
      </w:r>
      <w:r w:rsidR="0006774F">
        <w:t>1199 a 1201</w:t>
      </w:r>
      <w:r w:rsidR="006D1B32">
        <w:t>.</w:t>
      </w:r>
    </w:p>
    <w:p w14:paraId="1EBAD717" w14:textId="04850A8A" w:rsidR="00995B2B" w:rsidRPr="00170DA8" w:rsidRDefault="003766B0">
      <w:pPr>
        <w:pStyle w:val="Odstavecseseznamem"/>
        <w:numPr>
          <w:ilvl w:val="0"/>
          <w:numId w:val="3"/>
        </w:numPr>
        <w:ind w:hanging="436"/>
        <w:rPr>
          <w:i/>
          <w:iCs/>
        </w:rPr>
      </w:pPr>
      <w:r>
        <w:rPr>
          <w:i/>
          <w:iCs/>
        </w:rPr>
        <w:t>Ú</w:t>
      </w:r>
      <w:r w:rsidRPr="003766B0">
        <w:rPr>
          <w:i/>
          <w:iCs/>
        </w:rPr>
        <w:t>daje o souladu stavby s územně plánovací dokumentací, s cíli a úkoly územního plánování, včetně informace o vydané územně plánovací dokumentaci,</w:t>
      </w:r>
    </w:p>
    <w:p w14:paraId="2165F256" w14:textId="43FACB55" w:rsidR="00811A60" w:rsidRPr="00B10ABD" w:rsidRDefault="00B00429" w:rsidP="00C27E46">
      <w:pPr>
        <w:ind w:left="708" w:firstLine="708"/>
        <w:rPr>
          <w:b/>
          <w:bCs/>
        </w:rPr>
      </w:pPr>
      <w:r w:rsidRPr="00B10ABD">
        <w:rPr>
          <w:b/>
          <w:bCs/>
        </w:rPr>
        <w:t>Dokumentace je v souladu s územním plánem</w:t>
      </w:r>
      <w:r w:rsidR="00AA6BEF" w:rsidRPr="00B10ABD">
        <w:rPr>
          <w:b/>
          <w:bCs/>
        </w:rPr>
        <w:t>.</w:t>
      </w:r>
    </w:p>
    <w:p w14:paraId="5DCE29D4" w14:textId="10DA8035" w:rsidR="00501187" w:rsidRPr="00AA658F" w:rsidRDefault="00501187" w:rsidP="00AA658F">
      <w:pPr>
        <w:ind w:left="708" w:firstLine="708"/>
      </w:pPr>
      <w:r>
        <w:t xml:space="preserve">Dotčené pozemky jsou vedené v územním plánu jako plochy </w:t>
      </w:r>
      <w:r w:rsidR="00A433FB">
        <w:t>V</w:t>
      </w:r>
      <w:r w:rsidR="00E27A18">
        <w:t>U</w:t>
      </w:r>
      <w:r>
        <w:t xml:space="preserve"> – </w:t>
      </w:r>
      <w:r w:rsidR="00E27A18">
        <w:t>Výroba všeobecná</w:t>
      </w:r>
      <w:r>
        <w:t xml:space="preserve"> </w:t>
      </w:r>
    </w:p>
    <w:p w14:paraId="7B759C8F" w14:textId="256C50D9" w:rsidR="00501187" w:rsidRPr="00501187" w:rsidRDefault="00A433FB" w:rsidP="00501187">
      <w:pPr>
        <w:rPr>
          <w:b/>
          <w:bCs/>
          <w:szCs w:val="22"/>
        </w:rPr>
      </w:pPr>
      <w:r>
        <w:rPr>
          <w:b/>
          <w:bCs/>
          <w:szCs w:val="22"/>
        </w:rPr>
        <w:t>V</w:t>
      </w:r>
      <w:r w:rsidR="00E27A18">
        <w:rPr>
          <w:b/>
          <w:bCs/>
          <w:szCs w:val="22"/>
        </w:rPr>
        <w:t>U</w:t>
      </w:r>
      <w:r>
        <w:rPr>
          <w:b/>
          <w:bCs/>
          <w:szCs w:val="22"/>
        </w:rPr>
        <w:t xml:space="preserve"> – </w:t>
      </w:r>
      <w:r w:rsidR="00E27A18">
        <w:rPr>
          <w:b/>
          <w:bCs/>
          <w:szCs w:val="22"/>
        </w:rPr>
        <w:t>Výroba všeobecná</w:t>
      </w:r>
    </w:p>
    <w:p w14:paraId="6A0417F0" w14:textId="4A8B3C7A" w:rsidR="00501187" w:rsidRPr="00501187" w:rsidRDefault="00D71DB6" w:rsidP="00501187">
      <w:pPr>
        <w:rPr>
          <w:szCs w:val="22"/>
          <w:u w:val="single"/>
        </w:rPr>
      </w:pPr>
      <w:r>
        <w:rPr>
          <w:szCs w:val="22"/>
          <w:u w:val="single"/>
        </w:rPr>
        <w:t>H</w:t>
      </w:r>
      <w:r w:rsidR="00501187" w:rsidRPr="00501187">
        <w:rPr>
          <w:szCs w:val="22"/>
          <w:u w:val="single"/>
        </w:rPr>
        <w:t xml:space="preserve">lavní využití: </w:t>
      </w:r>
    </w:p>
    <w:p w14:paraId="592CC4E7" w14:textId="38808A15" w:rsidR="006C2AB2" w:rsidRDefault="009507A1" w:rsidP="006C2AB2">
      <w:r>
        <w:t>Jsou určeny pro situování drobné výroby, řemeslných či přidružených dílen a výrobních i nevýrobních služeb</w:t>
      </w:r>
    </w:p>
    <w:p w14:paraId="2B591CA8" w14:textId="65BE8622" w:rsidR="00501187" w:rsidRPr="00501187" w:rsidRDefault="00D71DB6" w:rsidP="006C2AB2">
      <w:pPr>
        <w:rPr>
          <w:szCs w:val="22"/>
          <w:u w:val="single"/>
        </w:rPr>
      </w:pPr>
      <w:r>
        <w:rPr>
          <w:szCs w:val="22"/>
          <w:u w:val="single"/>
        </w:rPr>
        <w:t>P</w:t>
      </w:r>
      <w:r w:rsidR="00501187" w:rsidRPr="00501187">
        <w:rPr>
          <w:szCs w:val="22"/>
          <w:u w:val="single"/>
        </w:rPr>
        <w:t xml:space="preserve">řípustné využití: </w:t>
      </w:r>
    </w:p>
    <w:p w14:paraId="20762E6E" w14:textId="3083BA84" w:rsidR="008C28AB" w:rsidRDefault="009507A1" w:rsidP="008C28AB">
      <w:r>
        <w:t>drobná výroba, řemeslné dílny, služby a obchody, které svým provozem a případnými negativními vlivy (hluk, zápach apod…) nepřesáhly hranice této provozovny, případně pozemku, který je k jejímu provozu</w:t>
      </w:r>
    </w:p>
    <w:p w14:paraId="070965AB" w14:textId="77777777" w:rsidR="009507A1" w:rsidRDefault="009507A1" w:rsidP="008C28AB">
      <w:r>
        <w:t xml:space="preserve">- komerční občanská vybavenost, obchody, služby, byty správců a majitelů dílen, obchodů a služeb, </w:t>
      </w:r>
    </w:p>
    <w:p w14:paraId="7C24B2CA" w14:textId="77777777" w:rsidR="009507A1" w:rsidRDefault="009507A1" w:rsidP="008C28AB">
      <w:r>
        <w:t xml:space="preserve">- veřejná a vyhrazená zeleň </w:t>
      </w:r>
    </w:p>
    <w:p w14:paraId="6A99B0B4" w14:textId="0E8E1768" w:rsidR="009507A1" w:rsidRDefault="009507A1" w:rsidP="008C28AB">
      <w:r>
        <w:t>- technická a dopravní infrastruktura, místní komunikace, odstavné plochy a garáže</w:t>
      </w:r>
    </w:p>
    <w:p w14:paraId="587F4D50" w14:textId="1BFFB0E0" w:rsidR="00E27A18" w:rsidRDefault="00E27A18" w:rsidP="008C28AB">
      <w:pPr>
        <w:rPr>
          <w:u w:val="single"/>
        </w:rPr>
      </w:pPr>
      <w:r>
        <w:rPr>
          <w:u w:val="single"/>
        </w:rPr>
        <w:t>Podmíněně přípustné využití:</w:t>
      </w:r>
    </w:p>
    <w:p w14:paraId="0AFEE892" w14:textId="77777777" w:rsidR="009507A1" w:rsidRDefault="009507A1" w:rsidP="008C28AB">
      <w:r>
        <w:t xml:space="preserve">- objekty a areály výroby, sklady a provozovny, ostatní výroby včetně obslužných manipulačních ploch, ploch dopravy a ploch doprovodné zeleně, </w:t>
      </w:r>
    </w:p>
    <w:p w14:paraId="6A329BF3" w14:textId="1F2C8BE1" w:rsidR="00E27A18" w:rsidRPr="00E27A18" w:rsidRDefault="009507A1" w:rsidP="008C28AB">
      <w:pPr>
        <w:rPr>
          <w:u w:val="single"/>
        </w:rPr>
      </w:pPr>
      <w:r>
        <w:t>- administrativa a správa, kulturní, zdravotnické a sportovní objekty sloužící pro obsluhu tohoto území, čerpací stanice pohonných</w:t>
      </w:r>
    </w:p>
    <w:p w14:paraId="4820EF37" w14:textId="1693AA81" w:rsidR="00501187" w:rsidRPr="00501187" w:rsidRDefault="00D71DB6" w:rsidP="00501187">
      <w:pPr>
        <w:rPr>
          <w:szCs w:val="22"/>
          <w:u w:val="single"/>
        </w:rPr>
      </w:pPr>
      <w:r>
        <w:rPr>
          <w:szCs w:val="22"/>
          <w:u w:val="single"/>
        </w:rPr>
        <w:t>N</w:t>
      </w:r>
      <w:r w:rsidR="00501187" w:rsidRPr="00501187">
        <w:rPr>
          <w:szCs w:val="22"/>
          <w:u w:val="single"/>
        </w:rPr>
        <w:t xml:space="preserve">epřípustné využití: </w:t>
      </w:r>
    </w:p>
    <w:p w14:paraId="34652960" w14:textId="77777777" w:rsidR="009507A1" w:rsidRDefault="009507A1" w:rsidP="006C2AB2">
      <w:r>
        <w:t xml:space="preserve">- bytové a rodinné domy </w:t>
      </w:r>
    </w:p>
    <w:p w14:paraId="69B84EDD" w14:textId="77777777" w:rsidR="009507A1" w:rsidRDefault="009507A1" w:rsidP="006C2AB2">
      <w:r>
        <w:t xml:space="preserve">- hospodářství zemědělských provozoven a k tomu náležející byty a sklady </w:t>
      </w:r>
    </w:p>
    <w:p w14:paraId="17609F71" w14:textId="77777777" w:rsidR="009507A1" w:rsidRDefault="009507A1" w:rsidP="006C2AB2">
      <w:r>
        <w:t xml:space="preserve">- zpracovatelské provozovny zemědělských podniků a lesnických provozů </w:t>
      </w:r>
    </w:p>
    <w:p w14:paraId="0A40C75D" w14:textId="5EB66C2B" w:rsidR="00E27A18" w:rsidRDefault="009507A1" w:rsidP="006C2AB2">
      <w:r>
        <w:t>- výroba průmyslová a k tomu náležející sklady</w:t>
      </w:r>
    </w:p>
    <w:p w14:paraId="0DEB60C8" w14:textId="24CA85AE" w:rsidR="00E27A18" w:rsidRPr="00501187" w:rsidRDefault="009507A1" w:rsidP="00E27A18">
      <w:pPr>
        <w:rPr>
          <w:szCs w:val="22"/>
          <w:u w:val="single"/>
        </w:rPr>
      </w:pPr>
      <w:r>
        <w:rPr>
          <w:szCs w:val="22"/>
          <w:u w:val="single"/>
        </w:rPr>
        <w:t>Regulační zásady</w:t>
      </w:r>
      <w:r w:rsidR="00E27A18">
        <w:rPr>
          <w:szCs w:val="22"/>
          <w:u w:val="single"/>
        </w:rPr>
        <w:t>:</w:t>
      </w:r>
    </w:p>
    <w:p w14:paraId="1959324D" w14:textId="4221B3D2" w:rsidR="00E27A18" w:rsidRDefault="009507A1" w:rsidP="00A433FB">
      <w:r>
        <w:t>Srážkové vody budou likvidovány na pozemcích v místě vzniku (za předpokladu technické proveditelnosti a vhodných hydrogeologických podmínek). Podíl zastavěných a zpevněných ploch nepřekročí 0,8 (tzn., že minimální podíl zeleně bude činit 20% plochy konkrétního areálu).</w:t>
      </w:r>
    </w:p>
    <w:p w14:paraId="4A882A39" w14:textId="77777777" w:rsidR="00995B2B" w:rsidRPr="00995B2B" w:rsidRDefault="00995B2B">
      <w:pPr>
        <w:pStyle w:val="Odstavecseseznamem"/>
        <w:numPr>
          <w:ilvl w:val="0"/>
          <w:numId w:val="3"/>
        </w:numPr>
        <w:ind w:hanging="436"/>
        <w:rPr>
          <w:i/>
        </w:rPr>
      </w:pPr>
      <w:r w:rsidRPr="00995B2B">
        <w:rPr>
          <w:i/>
        </w:rPr>
        <w:lastRenderedPageBreak/>
        <w:t>Informace o vydaných rozhodnutích o povolení výjimky z obecných požadavků na využití území</w:t>
      </w:r>
    </w:p>
    <w:p w14:paraId="64C8BAA0" w14:textId="77777777" w:rsidR="00995B2B" w:rsidRDefault="00995B2B" w:rsidP="00490049">
      <w:pPr>
        <w:ind w:left="708" w:firstLine="708"/>
      </w:pPr>
      <w:r w:rsidRPr="008375C5">
        <w:t>Není nutno žádat o výjimky.</w:t>
      </w:r>
    </w:p>
    <w:p w14:paraId="03AC77E0" w14:textId="77777777" w:rsidR="00D87E1A" w:rsidRPr="00D87E1A" w:rsidRDefault="00D87E1A">
      <w:pPr>
        <w:pStyle w:val="Odstavecseseznamem"/>
        <w:numPr>
          <w:ilvl w:val="0"/>
          <w:numId w:val="3"/>
        </w:numPr>
        <w:ind w:hanging="436"/>
        <w:rPr>
          <w:i/>
        </w:rPr>
      </w:pPr>
      <w:r w:rsidRPr="00D87E1A">
        <w:rPr>
          <w:i/>
        </w:rPr>
        <w:t>Informace o tom, zda a v jakých částech dokumentace jsou zohledněny podmínky závazných stanovisek dotčených orgánů</w:t>
      </w:r>
      <w:r>
        <w:rPr>
          <w:i/>
        </w:rPr>
        <w:t>:</w:t>
      </w:r>
    </w:p>
    <w:p w14:paraId="0A7F877F" w14:textId="77777777" w:rsidR="00D87E1A" w:rsidRPr="00ED497F" w:rsidRDefault="00D87E1A" w:rsidP="00490049">
      <w:pPr>
        <w:ind w:left="708" w:firstLine="708"/>
      </w:pPr>
      <w:r>
        <w:t>Stanoviska budou zohledněna v textové i výkresové části projektu, budou-li dotčenými orgány stanoveny.</w:t>
      </w:r>
    </w:p>
    <w:p w14:paraId="597DD2AD" w14:textId="77777777" w:rsidR="00D87E1A" w:rsidRPr="00D87E1A" w:rsidRDefault="00D87E1A">
      <w:pPr>
        <w:pStyle w:val="Odstavecseseznamem"/>
        <w:numPr>
          <w:ilvl w:val="0"/>
          <w:numId w:val="3"/>
        </w:numPr>
        <w:ind w:hanging="436"/>
        <w:rPr>
          <w:i/>
        </w:rPr>
      </w:pPr>
      <w:r w:rsidRPr="00D87E1A">
        <w:rPr>
          <w:i/>
        </w:rPr>
        <w:t>Výpočet a závěry provedených průzkumů a rozborů</w:t>
      </w:r>
      <w:r>
        <w:rPr>
          <w:i/>
        </w:rPr>
        <w:t>:</w:t>
      </w:r>
    </w:p>
    <w:p w14:paraId="4B0811E3" w14:textId="02C0E045" w:rsidR="00D87E1A" w:rsidRDefault="00A24453" w:rsidP="00490049">
      <w:pPr>
        <w:ind w:left="708" w:firstLine="708"/>
      </w:pPr>
      <w:r>
        <w:t>Nebyl proveden radonový průzkum. V hale se nenachází žádná pobytová místnost. Není nutno měřit obsah radonu v</w:t>
      </w:r>
      <w:r w:rsidR="00D656FA">
        <w:t> </w:t>
      </w:r>
      <w:r>
        <w:t>podloží</w:t>
      </w:r>
      <w:r w:rsidR="00D656FA">
        <w:t>.</w:t>
      </w:r>
    </w:p>
    <w:p w14:paraId="73260665" w14:textId="32A16732" w:rsidR="00E1308E" w:rsidRDefault="00E1308E" w:rsidP="00490049">
      <w:pPr>
        <w:ind w:left="708" w:firstLine="708"/>
      </w:pPr>
      <w:r>
        <w:t xml:space="preserve">Byl proveden inženýrskogeologický průzkum a hydrogeologické posouzení. </w:t>
      </w:r>
      <w:r w:rsidR="009B27A4">
        <w:t>Stavbu je vhodné založit v prostředí deluviálních zemin třídy S3 se střední ulehlostí</w:t>
      </w:r>
      <w:r>
        <w:t>. Dle hydrogeologického posouzení jsou srážkové vody</w:t>
      </w:r>
      <w:r w:rsidR="007B5486">
        <w:t xml:space="preserve"> </w:t>
      </w:r>
      <w:r>
        <w:t>možné zasakovat na pozemku investora.</w:t>
      </w:r>
    </w:p>
    <w:p w14:paraId="0FA2FF8B" w14:textId="77777777" w:rsidR="00D87E1A" w:rsidRPr="00D87E1A" w:rsidRDefault="00D87E1A">
      <w:pPr>
        <w:pStyle w:val="Odstavecseseznamem"/>
        <w:numPr>
          <w:ilvl w:val="0"/>
          <w:numId w:val="3"/>
        </w:numPr>
        <w:ind w:hanging="436"/>
        <w:rPr>
          <w:i/>
        </w:rPr>
      </w:pPr>
      <w:r w:rsidRPr="00D87E1A">
        <w:rPr>
          <w:i/>
        </w:rPr>
        <w:t>Ochrana území podle jiných právních předpisů</w:t>
      </w:r>
      <w:r>
        <w:rPr>
          <w:i/>
        </w:rPr>
        <w:t>:</w:t>
      </w:r>
    </w:p>
    <w:p w14:paraId="36C5C909" w14:textId="174F8E95" w:rsidR="00A24E52" w:rsidRPr="00A24E52" w:rsidRDefault="00A24E52" w:rsidP="00A24E52">
      <w:pPr>
        <w:ind w:left="708" w:firstLine="708"/>
        <w:rPr>
          <w:i/>
        </w:rPr>
      </w:pPr>
      <w:r>
        <w:t xml:space="preserve">Pozemek se nenachází v chráněném území, památkové zóně nebo rezervaci. </w:t>
      </w:r>
    </w:p>
    <w:p w14:paraId="50341248" w14:textId="77777777" w:rsidR="00D87E1A" w:rsidRPr="00D87E1A" w:rsidRDefault="00D87E1A">
      <w:pPr>
        <w:pStyle w:val="Odstavecseseznamem"/>
        <w:numPr>
          <w:ilvl w:val="0"/>
          <w:numId w:val="3"/>
        </w:numPr>
        <w:ind w:hanging="436"/>
        <w:rPr>
          <w:i/>
        </w:rPr>
      </w:pPr>
      <w:r w:rsidRPr="00D87E1A">
        <w:rPr>
          <w:i/>
        </w:rPr>
        <w:t>Poloha vzhledem k záplavovému území, poddolovanému území apod.</w:t>
      </w:r>
      <w:r>
        <w:rPr>
          <w:i/>
        </w:rPr>
        <w:t>:</w:t>
      </w:r>
    </w:p>
    <w:p w14:paraId="78AE3449" w14:textId="77777777" w:rsidR="00D87E1A" w:rsidRDefault="00D87E1A" w:rsidP="00490049">
      <w:pPr>
        <w:ind w:left="708" w:firstLine="708"/>
      </w:pPr>
      <w:r>
        <w:t>Stavba se nenachází v záplavovém území ani poddolovaném území.</w:t>
      </w:r>
    </w:p>
    <w:p w14:paraId="4E18D672" w14:textId="77777777" w:rsidR="00D87E1A" w:rsidRPr="00D87E1A" w:rsidRDefault="00D87E1A">
      <w:pPr>
        <w:pStyle w:val="Odstavecseseznamem"/>
        <w:numPr>
          <w:ilvl w:val="0"/>
          <w:numId w:val="3"/>
        </w:numPr>
        <w:ind w:hanging="436"/>
        <w:rPr>
          <w:i/>
        </w:rPr>
      </w:pPr>
      <w:r w:rsidRPr="00D87E1A">
        <w:rPr>
          <w:i/>
        </w:rPr>
        <w:t>Vliv stavby na okolní stavby a pozemky, ochrana okolí vliv stavby na odtokové poměry</w:t>
      </w:r>
      <w:r>
        <w:rPr>
          <w:i/>
        </w:rPr>
        <w:t>:</w:t>
      </w:r>
    </w:p>
    <w:p w14:paraId="693EA612" w14:textId="345CFA8A" w:rsidR="00E1308E" w:rsidRDefault="00E1308E" w:rsidP="00433380">
      <w:pPr>
        <w:ind w:left="708" w:firstLine="708"/>
      </w:pPr>
      <w:r>
        <w:t>Srážková voda ze střechy bude odvodněna do vsakovacího objektu</w:t>
      </w:r>
      <w:r w:rsidR="002507EB">
        <w:t xml:space="preserve">, vytvořeného ze vsakovacích boxů </w:t>
      </w:r>
      <w:r w:rsidR="007B5486">
        <w:t>na pozemku investora.</w:t>
      </w:r>
    </w:p>
    <w:p w14:paraId="37C06A5B" w14:textId="77777777" w:rsidR="00D87E1A" w:rsidRPr="00D87E1A" w:rsidRDefault="00D87E1A">
      <w:pPr>
        <w:pStyle w:val="Odstavecseseznamem"/>
        <w:numPr>
          <w:ilvl w:val="0"/>
          <w:numId w:val="3"/>
        </w:numPr>
        <w:ind w:hanging="436"/>
        <w:rPr>
          <w:i/>
        </w:rPr>
      </w:pPr>
      <w:r w:rsidRPr="00D87E1A">
        <w:rPr>
          <w:i/>
        </w:rPr>
        <w:t>Požadavky na asanace, demolice, kácení dřevin</w:t>
      </w:r>
      <w:r>
        <w:rPr>
          <w:i/>
        </w:rPr>
        <w:t>:</w:t>
      </w:r>
    </w:p>
    <w:p w14:paraId="6BBCF3A8" w14:textId="7118E863" w:rsidR="00D87E1A" w:rsidRDefault="00892FC3" w:rsidP="00490049">
      <w:pPr>
        <w:ind w:left="708" w:firstLine="708"/>
      </w:pPr>
      <w:r>
        <w:t>Nejsou</w:t>
      </w:r>
    </w:p>
    <w:p w14:paraId="4ADC62A0" w14:textId="77777777" w:rsidR="00D87E1A" w:rsidRPr="00D87E1A" w:rsidRDefault="00D87E1A">
      <w:pPr>
        <w:pStyle w:val="Odstavecseseznamem"/>
        <w:numPr>
          <w:ilvl w:val="0"/>
          <w:numId w:val="3"/>
        </w:numPr>
        <w:ind w:hanging="436"/>
        <w:rPr>
          <w:i/>
        </w:rPr>
      </w:pPr>
      <w:r w:rsidRPr="00D87E1A">
        <w:rPr>
          <w:i/>
        </w:rPr>
        <w:t>Požadavky na maximální zábory zemědělského půdního fondu nebo pozemků určených k plnění funkce lesa</w:t>
      </w:r>
      <w:r w:rsidR="00F66FD5">
        <w:rPr>
          <w:i/>
        </w:rPr>
        <w:t>:</w:t>
      </w:r>
    </w:p>
    <w:p w14:paraId="03C071DD" w14:textId="5F499870" w:rsidR="00D87E1A" w:rsidRDefault="00022A2E" w:rsidP="00490049">
      <w:pPr>
        <w:ind w:left="708" w:firstLine="708"/>
      </w:pPr>
      <w:r>
        <w:t>Na dotčen</w:t>
      </w:r>
      <w:r w:rsidR="005E29B2">
        <w:t xml:space="preserve">ých parcelách </w:t>
      </w:r>
      <w:r w:rsidR="006C3077">
        <w:t>ne</w:t>
      </w:r>
      <w:r w:rsidR="005E29B2">
        <w:t>dojde</w:t>
      </w:r>
      <w:r w:rsidR="00614443">
        <w:t xml:space="preserve"> </w:t>
      </w:r>
      <w:r w:rsidR="005E29B2">
        <w:t>k</w:t>
      </w:r>
      <w:r w:rsidR="00614443">
        <w:t xml:space="preserve"> </w:t>
      </w:r>
      <w:r>
        <w:t xml:space="preserve">záboru </w:t>
      </w:r>
      <w:r w:rsidR="006C3077">
        <w:t>zemědělské půdy.</w:t>
      </w:r>
    </w:p>
    <w:p w14:paraId="08DCE7AE" w14:textId="77777777" w:rsidR="00D87E1A" w:rsidRPr="00D87E1A" w:rsidRDefault="00D87E1A">
      <w:pPr>
        <w:pStyle w:val="Odstavecseseznamem"/>
        <w:numPr>
          <w:ilvl w:val="0"/>
          <w:numId w:val="3"/>
        </w:numPr>
        <w:ind w:hanging="436"/>
        <w:rPr>
          <w:i/>
        </w:rPr>
      </w:pPr>
      <w:r w:rsidRPr="00D87E1A">
        <w:rPr>
          <w:i/>
        </w:rPr>
        <w:t>Územně technické podmínky (možnost napojení na stávající dopravní a technickou infrastrukturu)</w:t>
      </w:r>
      <w:r w:rsidR="00F66FD5">
        <w:rPr>
          <w:i/>
        </w:rPr>
        <w:t>:</w:t>
      </w:r>
    </w:p>
    <w:p w14:paraId="406CC2E9" w14:textId="53FA4D4F" w:rsidR="002A3FF7" w:rsidRDefault="00F14334" w:rsidP="002A3FF7">
      <w:pPr>
        <w:ind w:left="720" w:firstLine="696"/>
      </w:pPr>
      <w:r w:rsidRPr="00F14334">
        <w:t>Napojení</w:t>
      </w:r>
      <w:r>
        <w:t xml:space="preserve"> na dopravní infrastrukturu bude </w:t>
      </w:r>
      <w:r w:rsidR="00892FC3">
        <w:t>stávající.</w:t>
      </w:r>
      <w:r w:rsidR="006C3077">
        <w:t xml:space="preserve"> </w:t>
      </w:r>
    </w:p>
    <w:p w14:paraId="31976810" w14:textId="73550121" w:rsidR="002A3FF7" w:rsidRPr="002A3FF7" w:rsidRDefault="002A3FF7" w:rsidP="002A3FF7">
      <w:pPr>
        <w:ind w:firstLine="708"/>
        <w:rPr>
          <w:b/>
          <w:bCs/>
        </w:rPr>
      </w:pPr>
      <w:r w:rsidRPr="002A3FF7">
        <w:rPr>
          <w:b/>
          <w:bCs/>
        </w:rPr>
        <w:t>Vodovod</w:t>
      </w:r>
    </w:p>
    <w:p w14:paraId="6E04A81D" w14:textId="799DDD9B" w:rsidR="00F14334" w:rsidRDefault="00892FC3" w:rsidP="002A3FF7">
      <w:pPr>
        <w:ind w:left="720" w:firstLine="696"/>
      </w:pPr>
      <w:r>
        <w:t>Objekt není napojen na vodovod.</w:t>
      </w:r>
    </w:p>
    <w:p w14:paraId="6B2C7A77" w14:textId="24631A8C" w:rsidR="006658BA" w:rsidRDefault="006658BA" w:rsidP="002A3FF7">
      <w:pPr>
        <w:ind w:left="720" w:firstLine="696"/>
      </w:pPr>
      <w:r>
        <w:t>V případě nalezení vodovodního potrubí během výstavby je nutno potrubí zachovat a ihned o tomto informovat investora.</w:t>
      </w:r>
    </w:p>
    <w:p w14:paraId="4DAC39A4" w14:textId="0A47E3F8" w:rsidR="002A3FF7" w:rsidRPr="002A3FF7" w:rsidRDefault="002A3FF7" w:rsidP="002A3FF7">
      <w:pPr>
        <w:ind w:firstLine="708"/>
        <w:rPr>
          <w:b/>
          <w:bCs/>
        </w:rPr>
      </w:pPr>
      <w:r>
        <w:rPr>
          <w:b/>
          <w:bCs/>
        </w:rPr>
        <w:t>Kanalizace</w:t>
      </w:r>
    </w:p>
    <w:p w14:paraId="632C2ABB" w14:textId="6E107F95" w:rsidR="002A3FF7" w:rsidRDefault="00892FC3" w:rsidP="00235823">
      <w:pPr>
        <w:ind w:left="720" w:firstLine="696"/>
        <w:rPr>
          <w:i/>
          <w:iCs/>
        </w:rPr>
      </w:pPr>
      <w:r>
        <w:t>Objekt není napojen na kanalizaci</w:t>
      </w:r>
      <w:r w:rsidR="00E80AEE" w:rsidRPr="00E80AEE">
        <w:rPr>
          <w:i/>
          <w:iCs/>
        </w:rPr>
        <w:t>.</w:t>
      </w:r>
    </w:p>
    <w:p w14:paraId="0452E0FA" w14:textId="37D3D49B" w:rsidR="00E80AEE" w:rsidRPr="002A3FF7" w:rsidRDefault="00E80AEE" w:rsidP="00E80AEE">
      <w:pPr>
        <w:ind w:firstLine="708"/>
        <w:rPr>
          <w:b/>
          <w:bCs/>
        </w:rPr>
      </w:pPr>
      <w:r>
        <w:rPr>
          <w:b/>
          <w:bCs/>
        </w:rPr>
        <w:lastRenderedPageBreak/>
        <w:t>Dešťová kanalizace</w:t>
      </w:r>
    </w:p>
    <w:p w14:paraId="0F448BB9" w14:textId="0050F309" w:rsidR="00D656FA" w:rsidRDefault="002507EB" w:rsidP="00D656FA">
      <w:pPr>
        <w:ind w:left="708" w:firstLine="708"/>
      </w:pPr>
      <w:r>
        <w:t>Srážková voda ze střechy bude odvodněna do vsakovacího objektu, vytvořeného ze vsakovacích boxů na pozemku investora.</w:t>
      </w:r>
    </w:p>
    <w:p w14:paraId="39D16F3E" w14:textId="477E5F76" w:rsidR="00E80AEE" w:rsidRPr="002A3FF7" w:rsidRDefault="00E80AEE" w:rsidP="00E80AEE">
      <w:pPr>
        <w:ind w:firstLine="708"/>
        <w:rPr>
          <w:b/>
          <w:bCs/>
        </w:rPr>
      </w:pPr>
      <w:r>
        <w:rPr>
          <w:b/>
          <w:bCs/>
        </w:rPr>
        <w:t>Elektro</w:t>
      </w:r>
      <w:r w:rsidR="0021634D">
        <w:rPr>
          <w:b/>
          <w:bCs/>
        </w:rPr>
        <w:t xml:space="preserve"> </w:t>
      </w:r>
      <w:r>
        <w:rPr>
          <w:b/>
          <w:bCs/>
        </w:rPr>
        <w:t>přípojka</w:t>
      </w:r>
    </w:p>
    <w:p w14:paraId="1B9A6AB4" w14:textId="4B79330E" w:rsidR="002A3FF7" w:rsidRPr="00F14334" w:rsidRDefault="00892FC3" w:rsidP="00786CE7">
      <w:pPr>
        <w:ind w:left="720" w:firstLine="696"/>
      </w:pPr>
      <w:bookmarkStart w:id="0" w:name="_Hlk167461105"/>
      <w:r w:rsidRPr="004D259C">
        <w:t>Připojení bude zachováno stávající, pouze bude osazena nová pojistková skříň</w:t>
      </w:r>
      <w:r w:rsidR="00A119C2">
        <w:t xml:space="preserve"> na novém místě</w:t>
      </w:r>
      <w:r w:rsidR="004D259C" w:rsidRPr="004D259C">
        <w:t>.</w:t>
      </w:r>
      <w:bookmarkEnd w:id="0"/>
    </w:p>
    <w:p w14:paraId="20EDA3F8" w14:textId="77777777" w:rsidR="00995B2B" w:rsidRDefault="00995B2B">
      <w:pPr>
        <w:pStyle w:val="Odstavecseseznamem"/>
        <w:numPr>
          <w:ilvl w:val="0"/>
          <w:numId w:val="3"/>
        </w:numPr>
        <w:ind w:hanging="436"/>
        <w:rPr>
          <w:i/>
        </w:rPr>
      </w:pPr>
      <w:r w:rsidRPr="00995B2B">
        <w:rPr>
          <w:i/>
        </w:rPr>
        <w:t>Věcné a časové vazby stavby, podmiňující, vyvolané, související investice</w:t>
      </w:r>
      <w:r>
        <w:rPr>
          <w:i/>
        </w:rPr>
        <w:t>:</w:t>
      </w:r>
    </w:p>
    <w:p w14:paraId="57B83589" w14:textId="77777777" w:rsidR="00D87E1A" w:rsidRPr="008942EE" w:rsidRDefault="008942EE" w:rsidP="008942EE">
      <w:pPr>
        <w:ind w:left="708" w:firstLine="708"/>
        <w:rPr>
          <w:i/>
        </w:rPr>
      </w:pPr>
      <w:r>
        <w:t>Nejsou požadovány.</w:t>
      </w:r>
    </w:p>
    <w:p w14:paraId="50EABDCF" w14:textId="77777777" w:rsidR="00995B2B" w:rsidRPr="00995B2B" w:rsidRDefault="00995B2B">
      <w:pPr>
        <w:pStyle w:val="Odstavecseseznamem"/>
        <w:numPr>
          <w:ilvl w:val="0"/>
          <w:numId w:val="3"/>
        </w:numPr>
        <w:ind w:hanging="436"/>
        <w:rPr>
          <w:i/>
        </w:rPr>
      </w:pPr>
      <w:r w:rsidRPr="00995B2B">
        <w:rPr>
          <w:i/>
        </w:rPr>
        <w:t>Seznam pozemků podle katastru nemovitostí, na kterých se stavba provádí</w:t>
      </w:r>
      <w:r w:rsidR="00F66FD5">
        <w:rPr>
          <w:i/>
        </w:rPr>
        <w:t>:</w:t>
      </w:r>
    </w:p>
    <w:p w14:paraId="58807D66" w14:textId="6D95EB38" w:rsidR="00995B2B" w:rsidRPr="00123CE8" w:rsidRDefault="00995B2B" w:rsidP="00D34811">
      <w:pPr>
        <w:ind w:left="708" w:firstLine="708"/>
      </w:pPr>
      <w:r w:rsidRPr="00123CE8">
        <w:t xml:space="preserve">Katastrální území: </w:t>
      </w:r>
      <w:r w:rsidR="00D34811">
        <w:tab/>
      </w:r>
      <w:r w:rsidR="009B27A4">
        <w:t>Zbraslavice</w:t>
      </w:r>
    </w:p>
    <w:p w14:paraId="54578BAB" w14:textId="7F4196A3" w:rsidR="00995B2B" w:rsidRPr="00207657" w:rsidRDefault="00995B2B" w:rsidP="00490049">
      <w:pPr>
        <w:ind w:left="708" w:firstLine="708"/>
        <w:rPr>
          <w:b/>
          <w:bCs/>
        </w:rPr>
      </w:pPr>
      <w:r w:rsidRPr="00207657">
        <w:rPr>
          <w:b/>
          <w:bCs/>
        </w:rPr>
        <w:t xml:space="preserve">Číslo parcely: </w:t>
      </w:r>
      <w:r w:rsidRPr="00207657">
        <w:rPr>
          <w:b/>
          <w:bCs/>
        </w:rPr>
        <w:tab/>
      </w:r>
      <w:r w:rsidR="008A3B63">
        <w:rPr>
          <w:b/>
          <w:bCs/>
        </w:rPr>
        <w:tab/>
      </w:r>
      <w:r w:rsidR="00D656FA">
        <w:rPr>
          <w:b/>
          <w:bCs/>
        </w:rPr>
        <w:t xml:space="preserve">st. </w:t>
      </w:r>
      <w:r w:rsidR="009B27A4">
        <w:rPr>
          <w:b/>
          <w:bCs/>
        </w:rPr>
        <w:t>1199</w:t>
      </w:r>
    </w:p>
    <w:p w14:paraId="3D960240" w14:textId="0AD9EBAE" w:rsidR="00995B2B" w:rsidRPr="00123CE8" w:rsidRDefault="00995B2B" w:rsidP="00490049">
      <w:pPr>
        <w:ind w:left="708" w:firstLine="708"/>
      </w:pPr>
      <w:r>
        <w:t>D</w:t>
      </w:r>
      <w:r w:rsidRPr="00123CE8">
        <w:t>ruh pozemku:</w:t>
      </w:r>
      <w:r w:rsidRPr="00123CE8">
        <w:tab/>
      </w:r>
      <w:r w:rsidR="008A3B63">
        <w:tab/>
      </w:r>
      <w:r w:rsidR="00892FC3">
        <w:t>zastavěná plocha a nádvoří</w:t>
      </w:r>
    </w:p>
    <w:p w14:paraId="16F8FBD6" w14:textId="1C80CDBF" w:rsidR="005B689C" w:rsidRDefault="00995B2B" w:rsidP="00D656FA">
      <w:pPr>
        <w:ind w:left="3540" w:hanging="2124"/>
      </w:pPr>
      <w:r>
        <w:t>V</w:t>
      </w:r>
      <w:r w:rsidRPr="00123CE8">
        <w:t>lastník:</w:t>
      </w:r>
      <w:r w:rsidR="00116B26">
        <w:tab/>
      </w:r>
      <w:r w:rsidR="005B689C">
        <w:t>Středočeský kraj, Zborovský 81/11, Smíchov, 15000 Praha</w:t>
      </w:r>
      <w:r w:rsidR="00B72F37">
        <w:t xml:space="preserve"> </w:t>
      </w:r>
      <w:r w:rsidR="005B689C">
        <w:t>5</w:t>
      </w:r>
      <w:r w:rsidR="005B689C">
        <w:tab/>
      </w:r>
      <w:r w:rsidR="005B689C">
        <w:tab/>
      </w:r>
      <w:r w:rsidR="005B689C">
        <w:tab/>
      </w:r>
    </w:p>
    <w:p w14:paraId="550548B5" w14:textId="0CAD75C9" w:rsidR="005B689C" w:rsidRDefault="005B689C" w:rsidP="00116B26">
      <w:pPr>
        <w:ind w:left="3540" w:hanging="2124"/>
      </w:pPr>
      <w:r>
        <w:t>Hospodaření:</w:t>
      </w:r>
      <w:r w:rsidRPr="005B689C">
        <w:tab/>
        <w:t>Krajská správa a údržba silnic Středočeského kraje, příspěvková organizace, Zborovská 81/11, Smíchov, 15000 Praha 5</w:t>
      </w:r>
      <w:r>
        <w:tab/>
      </w:r>
      <w:r>
        <w:tab/>
      </w:r>
      <w:r>
        <w:tab/>
      </w:r>
    </w:p>
    <w:p w14:paraId="0A36F3E4" w14:textId="3F68A5FE" w:rsidR="00D87590" w:rsidRDefault="00995B2B" w:rsidP="00402BF9">
      <w:pPr>
        <w:ind w:left="3540" w:hanging="2124"/>
      </w:pPr>
      <w:r>
        <w:t>V</w:t>
      </w:r>
      <w:r w:rsidRPr="007D7A65">
        <w:t>ýměra pozemku:</w:t>
      </w:r>
      <w:r w:rsidRPr="007D7A65">
        <w:tab/>
      </w:r>
      <w:r w:rsidR="009B27A4">
        <w:t>661</w:t>
      </w:r>
      <w:r w:rsidR="008942EE">
        <w:t xml:space="preserve"> </w:t>
      </w:r>
      <w:r w:rsidRPr="007D7A65">
        <w:t>m</w:t>
      </w:r>
      <w:r w:rsidRPr="007D7A65">
        <w:rPr>
          <w:vertAlign w:val="superscript"/>
        </w:rPr>
        <w:t>2</w:t>
      </w:r>
    </w:p>
    <w:p w14:paraId="5E289C70" w14:textId="77777777" w:rsidR="00D656FA" w:rsidRDefault="00D656FA" w:rsidP="00D656FA">
      <w:pPr>
        <w:ind w:left="708" w:firstLine="708"/>
      </w:pPr>
    </w:p>
    <w:p w14:paraId="4DEA014F" w14:textId="72004A0F" w:rsidR="005B689C" w:rsidRPr="00123CE8" w:rsidRDefault="00D656FA" w:rsidP="00D656FA">
      <w:pPr>
        <w:ind w:left="708" w:firstLine="708"/>
      </w:pPr>
      <w:r w:rsidRPr="00123CE8">
        <w:t xml:space="preserve">Katastrální území: </w:t>
      </w:r>
      <w:r>
        <w:tab/>
      </w:r>
      <w:r w:rsidR="009B27A4">
        <w:t>Zbraslavice</w:t>
      </w:r>
      <w:r>
        <w:t xml:space="preserve"> </w:t>
      </w:r>
    </w:p>
    <w:p w14:paraId="31551FD0" w14:textId="7F88E7AC" w:rsidR="005B689C" w:rsidRPr="00207657" w:rsidRDefault="005B689C" w:rsidP="005B689C">
      <w:pPr>
        <w:ind w:left="708" w:firstLine="708"/>
        <w:rPr>
          <w:b/>
          <w:bCs/>
        </w:rPr>
      </w:pPr>
      <w:r w:rsidRPr="00207657">
        <w:rPr>
          <w:b/>
          <w:bCs/>
        </w:rPr>
        <w:t xml:space="preserve">Číslo parcely: </w:t>
      </w:r>
      <w:r w:rsidRPr="00207657">
        <w:rPr>
          <w:b/>
          <w:bCs/>
        </w:rPr>
        <w:tab/>
      </w:r>
      <w:r>
        <w:rPr>
          <w:b/>
          <w:bCs/>
        </w:rPr>
        <w:tab/>
      </w:r>
      <w:r w:rsidR="009B27A4">
        <w:rPr>
          <w:b/>
          <w:bCs/>
        </w:rPr>
        <w:t>st. 1201</w:t>
      </w:r>
    </w:p>
    <w:p w14:paraId="29B23572" w14:textId="3F35E8D2" w:rsidR="005B689C" w:rsidRDefault="005B689C" w:rsidP="005B689C">
      <w:pPr>
        <w:ind w:left="708" w:firstLine="708"/>
      </w:pPr>
      <w:r>
        <w:t>D</w:t>
      </w:r>
      <w:r w:rsidRPr="00123CE8">
        <w:t>ruh pozemku:</w:t>
      </w:r>
      <w:r w:rsidRPr="00123CE8">
        <w:tab/>
      </w:r>
      <w:r>
        <w:tab/>
      </w:r>
      <w:r w:rsidR="009B27A4">
        <w:t>zastavěná plocha a nádvoří</w:t>
      </w:r>
    </w:p>
    <w:p w14:paraId="018AEF9B" w14:textId="49E550F9" w:rsidR="00B72F37" w:rsidRPr="00123CE8" w:rsidRDefault="00B72F37" w:rsidP="005B689C">
      <w:pPr>
        <w:ind w:left="708" w:firstLine="708"/>
      </w:pPr>
      <w:r>
        <w:t>Způsob využití:</w:t>
      </w:r>
      <w:r>
        <w:tab/>
      </w:r>
      <w:r>
        <w:tab/>
      </w:r>
      <w:r w:rsidR="009B27A4">
        <w:t>společný dvůr</w:t>
      </w:r>
    </w:p>
    <w:p w14:paraId="3E85CA68" w14:textId="758733D0" w:rsidR="005B689C" w:rsidRDefault="005B689C" w:rsidP="00F46BB5">
      <w:pPr>
        <w:ind w:left="3540" w:hanging="2124"/>
      </w:pPr>
      <w:r>
        <w:t>V</w:t>
      </w:r>
      <w:r w:rsidRPr="00123CE8">
        <w:t>lastník:</w:t>
      </w:r>
      <w:r>
        <w:tab/>
        <w:t>Středočeský kraj, Zborovský 81/11, Smíchov, 15000 Praha</w:t>
      </w:r>
      <w:r w:rsidR="00F46BB5">
        <w:t xml:space="preserve"> </w:t>
      </w:r>
      <w:r>
        <w:t>5</w:t>
      </w:r>
      <w:r>
        <w:tab/>
      </w:r>
      <w:r>
        <w:tab/>
      </w:r>
      <w:r>
        <w:tab/>
      </w:r>
    </w:p>
    <w:p w14:paraId="2DB2DA50" w14:textId="48E0E9BC" w:rsidR="005B689C" w:rsidRDefault="005B689C" w:rsidP="005B689C">
      <w:pPr>
        <w:ind w:left="3540" w:hanging="2124"/>
      </w:pPr>
      <w:r>
        <w:t>Hospodaření:</w:t>
      </w:r>
      <w:r w:rsidRPr="005B689C">
        <w:tab/>
        <w:t>Krajská správa a údržba silnic Středočeského kraje, příspěvková organizace, Zborovská 81/11, Smíchov, 15000 Praha 5</w:t>
      </w:r>
      <w:r>
        <w:tab/>
      </w:r>
    </w:p>
    <w:p w14:paraId="34868108" w14:textId="541265AA" w:rsidR="005B689C" w:rsidRDefault="005B689C" w:rsidP="005B689C">
      <w:pPr>
        <w:ind w:left="3540" w:hanging="2124"/>
        <w:rPr>
          <w:vertAlign w:val="superscript"/>
        </w:rPr>
      </w:pPr>
      <w:r>
        <w:t>V</w:t>
      </w:r>
      <w:r w:rsidRPr="007D7A65">
        <w:t>ýměra pozemku:</w:t>
      </w:r>
      <w:r w:rsidRPr="007D7A65">
        <w:tab/>
      </w:r>
      <w:r w:rsidR="009B27A4">
        <w:t>5156</w:t>
      </w:r>
      <w:r>
        <w:t xml:space="preserve"> </w:t>
      </w:r>
      <w:r w:rsidRPr="007D7A65">
        <w:t>m</w:t>
      </w:r>
      <w:r w:rsidRPr="007D7A65">
        <w:rPr>
          <w:vertAlign w:val="superscript"/>
        </w:rPr>
        <w:t>2</w:t>
      </w:r>
    </w:p>
    <w:p w14:paraId="6D7E8C2C" w14:textId="77777777" w:rsidR="005B689C" w:rsidRPr="005B689C" w:rsidRDefault="005B689C" w:rsidP="00402BF9">
      <w:pPr>
        <w:ind w:left="3540" w:hanging="2124"/>
      </w:pPr>
    </w:p>
    <w:p w14:paraId="0854218D" w14:textId="77777777" w:rsidR="00995B2B" w:rsidRPr="00995B2B" w:rsidRDefault="00995B2B">
      <w:pPr>
        <w:pStyle w:val="Odstavecseseznamem"/>
        <w:numPr>
          <w:ilvl w:val="0"/>
          <w:numId w:val="3"/>
        </w:numPr>
        <w:ind w:hanging="436"/>
        <w:rPr>
          <w:i/>
        </w:rPr>
      </w:pPr>
      <w:r w:rsidRPr="00995B2B">
        <w:rPr>
          <w:i/>
        </w:rPr>
        <w:t>Seznam pozemků podle katastru nemovitostí, na kterých vznikne ochranné pásmo nebo bezpečnostní pásmo</w:t>
      </w:r>
      <w:r w:rsidR="00F66FD5">
        <w:rPr>
          <w:i/>
        </w:rPr>
        <w:t>:</w:t>
      </w:r>
    </w:p>
    <w:p w14:paraId="1E97DB4B" w14:textId="77777777" w:rsidR="00995B2B" w:rsidRDefault="00995B2B" w:rsidP="00490049">
      <w:pPr>
        <w:ind w:left="708" w:firstLine="708"/>
      </w:pPr>
      <w:r>
        <w:t>Nejsou.</w:t>
      </w:r>
    </w:p>
    <w:p w14:paraId="42C48125" w14:textId="77777777" w:rsidR="00995B2B" w:rsidRDefault="00995B2B" w:rsidP="00B25D4D">
      <w:pPr>
        <w:pStyle w:val="Nadpis2"/>
      </w:pPr>
      <w:r>
        <w:t>B.2   Celkový popis stavby</w:t>
      </w:r>
    </w:p>
    <w:p w14:paraId="079B4B6D" w14:textId="77777777" w:rsidR="00995B2B" w:rsidRDefault="00995B2B" w:rsidP="00021900">
      <w:pPr>
        <w:pStyle w:val="Nadpis3"/>
        <w:numPr>
          <w:ilvl w:val="0"/>
          <w:numId w:val="0"/>
        </w:numPr>
        <w:ind w:left="720" w:hanging="720"/>
      </w:pPr>
      <w:r>
        <w:t xml:space="preserve">B.2.1 </w:t>
      </w:r>
      <w:r w:rsidR="0024584D">
        <w:t xml:space="preserve">   </w:t>
      </w:r>
      <w:r>
        <w:t>Základní charakteristika stavby a jejího využívání</w:t>
      </w:r>
    </w:p>
    <w:p w14:paraId="6BA9460C" w14:textId="77777777" w:rsidR="00995B2B" w:rsidRPr="00021900" w:rsidRDefault="00995B2B">
      <w:pPr>
        <w:pStyle w:val="Odstavecseseznamem"/>
        <w:numPr>
          <w:ilvl w:val="0"/>
          <w:numId w:val="4"/>
        </w:numPr>
        <w:ind w:hanging="436"/>
        <w:rPr>
          <w:i/>
        </w:rPr>
      </w:pPr>
      <w:r w:rsidRPr="00021900">
        <w:rPr>
          <w:i/>
        </w:rPr>
        <w:t>Nová stavba nebo změna dokončené stavby</w:t>
      </w:r>
      <w:r w:rsidR="00F66FD5">
        <w:rPr>
          <w:i/>
        </w:rPr>
        <w:t>:</w:t>
      </w:r>
    </w:p>
    <w:p w14:paraId="57F13611" w14:textId="7F5E6B6A" w:rsidR="00021900" w:rsidRDefault="00F3619A" w:rsidP="00490049">
      <w:pPr>
        <w:ind w:left="708" w:firstLine="708"/>
      </w:pPr>
      <w:r>
        <w:lastRenderedPageBreak/>
        <w:t xml:space="preserve">Jedná se </w:t>
      </w:r>
      <w:r w:rsidR="00402BF9">
        <w:t xml:space="preserve">o novostavbu </w:t>
      </w:r>
      <w:r w:rsidR="008D7BFC">
        <w:t>skladové haly na sůl.</w:t>
      </w:r>
    </w:p>
    <w:p w14:paraId="5BB3FFD1" w14:textId="77777777" w:rsidR="00021900" w:rsidRPr="00021900" w:rsidRDefault="00021900">
      <w:pPr>
        <w:pStyle w:val="Odstavecseseznamem"/>
        <w:numPr>
          <w:ilvl w:val="0"/>
          <w:numId w:val="4"/>
        </w:numPr>
        <w:ind w:hanging="436"/>
        <w:rPr>
          <w:i/>
        </w:rPr>
      </w:pPr>
      <w:r w:rsidRPr="00021900">
        <w:rPr>
          <w:i/>
        </w:rPr>
        <w:t>Účel užívání stavby</w:t>
      </w:r>
      <w:r w:rsidR="00F66FD5">
        <w:rPr>
          <w:i/>
        </w:rPr>
        <w:t>:</w:t>
      </w:r>
    </w:p>
    <w:p w14:paraId="2369E65F" w14:textId="540A2573" w:rsidR="00021900" w:rsidRDefault="008D7BFC" w:rsidP="00490049">
      <w:pPr>
        <w:ind w:left="708" w:firstLine="708"/>
      </w:pPr>
      <w:r>
        <w:t>Skladování soli.</w:t>
      </w:r>
    </w:p>
    <w:p w14:paraId="30B77E23" w14:textId="77777777" w:rsidR="00021900" w:rsidRPr="00021900" w:rsidRDefault="00B5081D">
      <w:pPr>
        <w:pStyle w:val="Odstavecseseznamem"/>
        <w:numPr>
          <w:ilvl w:val="0"/>
          <w:numId w:val="4"/>
        </w:numPr>
        <w:ind w:hanging="436"/>
        <w:rPr>
          <w:i/>
        </w:rPr>
      </w:pPr>
      <w:r>
        <w:rPr>
          <w:i/>
        </w:rPr>
        <w:t>T</w:t>
      </w:r>
      <w:r w:rsidR="00021900" w:rsidRPr="00021900">
        <w:rPr>
          <w:i/>
        </w:rPr>
        <w:t>rvalá nebo dočasná stavba</w:t>
      </w:r>
      <w:r w:rsidR="00F66FD5">
        <w:rPr>
          <w:i/>
        </w:rPr>
        <w:t>:</w:t>
      </w:r>
    </w:p>
    <w:p w14:paraId="0A6EE454" w14:textId="77777777" w:rsidR="00021900" w:rsidRDefault="00021900" w:rsidP="00490049">
      <w:pPr>
        <w:ind w:left="708" w:firstLine="708"/>
      </w:pPr>
      <w:r>
        <w:t>Stavba je navržena jako trvalá.</w:t>
      </w:r>
    </w:p>
    <w:p w14:paraId="5B3A154C" w14:textId="77777777" w:rsidR="00021900" w:rsidRPr="00EA17AB" w:rsidRDefault="00B5081D">
      <w:pPr>
        <w:pStyle w:val="Odstavecseseznamem"/>
        <w:numPr>
          <w:ilvl w:val="0"/>
          <w:numId w:val="4"/>
        </w:numPr>
        <w:ind w:hanging="436"/>
        <w:rPr>
          <w:i/>
        </w:rPr>
      </w:pPr>
      <w:r w:rsidRPr="00EA17AB">
        <w:rPr>
          <w:i/>
        </w:rPr>
        <w:t>Ú</w:t>
      </w:r>
      <w:r w:rsidR="00021900" w:rsidRPr="00EA17AB">
        <w:rPr>
          <w:i/>
        </w:rPr>
        <w:t>daje o vydaných rozhodnutích o povolení výjimky z technických požadavků na stavby a technických požadavků zabezpečujících bezbariérové užívání stavby</w:t>
      </w:r>
      <w:r w:rsidR="00F66FD5" w:rsidRPr="00EA17AB">
        <w:rPr>
          <w:i/>
        </w:rPr>
        <w:t>:</w:t>
      </w:r>
    </w:p>
    <w:p w14:paraId="5E4FF9F2" w14:textId="600D3A24" w:rsidR="00021900" w:rsidRPr="00D3232E" w:rsidRDefault="00CA3759" w:rsidP="00490049">
      <w:pPr>
        <w:ind w:left="708" w:firstLine="708"/>
      </w:pPr>
      <w:r>
        <w:t>Vzhledem k charakteru stavby se</w:t>
      </w:r>
      <w:r w:rsidR="00D87590">
        <w:t xml:space="preserve"> výjimky</w:t>
      </w:r>
      <w:r>
        <w:t xml:space="preserve"> neřeší.</w:t>
      </w:r>
      <w:r w:rsidR="00D87590">
        <w:t xml:space="preserve"> </w:t>
      </w:r>
      <w:r w:rsidR="00097C25">
        <w:t>Požadavky na bezbariérovost nejsou.</w:t>
      </w:r>
    </w:p>
    <w:p w14:paraId="3D34A3FD" w14:textId="77777777" w:rsidR="00021900" w:rsidRPr="00021900" w:rsidRDefault="00021900">
      <w:pPr>
        <w:pStyle w:val="Odstavecseseznamem"/>
        <w:numPr>
          <w:ilvl w:val="0"/>
          <w:numId w:val="4"/>
        </w:numPr>
        <w:ind w:hanging="436"/>
        <w:rPr>
          <w:i/>
        </w:rPr>
      </w:pPr>
      <w:r w:rsidRPr="00021900">
        <w:rPr>
          <w:i/>
        </w:rPr>
        <w:t>Informace o tom, zda a v jakých částech dokumentace jsou zohledněny podmínky závazných stanovisek dotčených orgánů</w:t>
      </w:r>
      <w:r w:rsidR="00F66FD5">
        <w:rPr>
          <w:i/>
        </w:rPr>
        <w:t>:</w:t>
      </w:r>
    </w:p>
    <w:p w14:paraId="2783EA0B" w14:textId="77777777" w:rsidR="00021900" w:rsidRPr="00021900" w:rsidRDefault="00021900" w:rsidP="00490049">
      <w:pPr>
        <w:ind w:left="708" w:firstLine="708"/>
        <w:rPr>
          <w:u w:val="single"/>
        </w:rPr>
      </w:pPr>
      <w:r>
        <w:t>Stanoviska budou zohledněna v textové i výkresové části projektu, budou-li dotčenými orgány stanoveny.</w:t>
      </w:r>
    </w:p>
    <w:p w14:paraId="0AB66644" w14:textId="77777777" w:rsidR="00021900" w:rsidRPr="00021900" w:rsidRDefault="00021900">
      <w:pPr>
        <w:pStyle w:val="Odstavecseseznamem"/>
        <w:numPr>
          <w:ilvl w:val="0"/>
          <w:numId w:val="4"/>
        </w:numPr>
        <w:ind w:hanging="436"/>
        <w:rPr>
          <w:i/>
        </w:rPr>
      </w:pPr>
      <w:r w:rsidRPr="00021900">
        <w:rPr>
          <w:i/>
        </w:rPr>
        <w:t>Ochrana stavby podle jiných právních předpisů</w:t>
      </w:r>
      <w:r w:rsidR="00F66FD5">
        <w:rPr>
          <w:i/>
        </w:rPr>
        <w:t>:</w:t>
      </w:r>
    </w:p>
    <w:p w14:paraId="127DF002" w14:textId="77777777" w:rsidR="00021900" w:rsidRPr="00D3232E" w:rsidRDefault="00021900" w:rsidP="00490049">
      <w:pPr>
        <w:ind w:left="708" w:firstLine="708"/>
        <w:rPr>
          <w:u w:val="single"/>
        </w:rPr>
      </w:pPr>
      <w:r w:rsidRPr="00D3232E">
        <w:t>Lokalita není v ochranném pásmu městské památkové rezervac</w:t>
      </w:r>
      <w:r w:rsidR="005A4B84">
        <w:t>e.</w:t>
      </w:r>
    </w:p>
    <w:p w14:paraId="046D4423" w14:textId="77777777" w:rsidR="00021900" w:rsidRPr="007A3734" w:rsidRDefault="00021900">
      <w:pPr>
        <w:pStyle w:val="Odstavecseseznamem"/>
        <w:numPr>
          <w:ilvl w:val="0"/>
          <w:numId w:val="4"/>
        </w:numPr>
        <w:ind w:hanging="436"/>
        <w:rPr>
          <w:i/>
        </w:rPr>
      </w:pPr>
      <w:r w:rsidRPr="007A3734">
        <w:rPr>
          <w:i/>
        </w:rPr>
        <w:t>Navrhované parametry stavby</w:t>
      </w:r>
      <w:r w:rsidR="00F66FD5" w:rsidRPr="007A3734">
        <w:rPr>
          <w:i/>
        </w:rPr>
        <w:t>:</w:t>
      </w:r>
    </w:p>
    <w:p w14:paraId="6EDBAA29" w14:textId="5016B881" w:rsidR="00021900" w:rsidRPr="007A3734" w:rsidRDefault="00021900" w:rsidP="00490049">
      <w:pPr>
        <w:ind w:left="708" w:firstLine="708"/>
      </w:pPr>
      <w:r w:rsidRPr="007A3734">
        <w:t>Zastavěná plocha</w:t>
      </w:r>
      <w:r w:rsidR="003B7685">
        <w:t xml:space="preserve"> </w:t>
      </w:r>
      <w:r w:rsidR="00F350F6">
        <w:t>stavby</w:t>
      </w:r>
      <w:r w:rsidRPr="007A3734">
        <w:t>:</w:t>
      </w:r>
      <w:r w:rsidR="00D87590">
        <w:tab/>
      </w:r>
      <w:r w:rsidR="00F01692">
        <w:tab/>
      </w:r>
      <w:r w:rsidR="00C929D2">
        <w:tab/>
      </w:r>
      <w:r w:rsidR="00076678">
        <w:tab/>
      </w:r>
      <w:r w:rsidR="009B27A4">
        <w:t>671,31</w:t>
      </w:r>
      <w:r w:rsidRPr="007A3734">
        <w:t xml:space="preserve"> m</w:t>
      </w:r>
      <w:r w:rsidRPr="007A3734">
        <w:rPr>
          <w:vertAlign w:val="superscript"/>
        </w:rPr>
        <w:t>2</w:t>
      </w:r>
    </w:p>
    <w:p w14:paraId="7C1BD09D" w14:textId="75BAD117" w:rsidR="00021900" w:rsidRPr="00184DEA" w:rsidRDefault="00021900" w:rsidP="00490049">
      <w:pPr>
        <w:ind w:left="1416"/>
      </w:pPr>
      <w:r w:rsidRPr="00E90E91">
        <w:t>Obestavěný prostor:</w:t>
      </w:r>
      <w:r w:rsidRPr="00E90E91">
        <w:tab/>
      </w:r>
      <w:r w:rsidRPr="00E90E91">
        <w:tab/>
      </w:r>
      <w:r w:rsidR="008E11A3" w:rsidRPr="00E90E91">
        <w:tab/>
      </w:r>
      <w:r w:rsidR="008E11A3" w:rsidRPr="00E90E91">
        <w:tab/>
      </w:r>
      <w:r w:rsidR="008E11A3" w:rsidRPr="00E90E91">
        <w:tab/>
      </w:r>
      <w:r w:rsidR="006E6742">
        <w:t>5790,4</w:t>
      </w:r>
      <w:r w:rsidRPr="00E90E91">
        <w:t xml:space="preserve"> m</w:t>
      </w:r>
      <w:r w:rsidRPr="00E90E91">
        <w:rPr>
          <w:vertAlign w:val="superscript"/>
        </w:rPr>
        <w:t>3</w:t>
      </w:r>
      <w:r w:rsidRPr="00184DEA">
        <w:rPr>
          <w:vertAlign w:val="superscript"/>
        </w:rPr>
        <w:t xml:space="preserve"> </w:t>
      </w:r>
      <w:r w:rsidRPr="00184DEA">
        <w:t xml:space="preserve"> </w:t>
      </w:r>
    </w:p>
    <w:p w14:paraId="521F22A0" w14:textId="17F14A41" w:rsidR="00021900" w:rsidRPr="00021900" w:rsidRDefault="00021900" w:rsidP="00490049">
      <w:pPr>
        <w:ind w:left="708" w:firstLine="708"/>
        <w:rPr>
          <w:szCs w:val="20"/>
        </w:rPr>
      </w:pPr>
      <w:r w:rsidRPr="00DD5CB1">
        <w:rPr>
          <w:szCs w:val="20"/>
        </w:rPr>
        <w:t>Výška hřebene:</w:t>
      </w:r>
      <w:r w:rsidRPr="00DD5CB1">
        <w:rPr>
          <w:szCs w:val="20"/>
        </w:rPr>
        <w:tab/>
      </w:r>
      <w:r w:rsidRPr="00DD5CB1">
        <w:rPr>
          <w:szCs w:val="20"/>
        </w:rPr>
        <w:tab/>
      </w:r>
      <w:r w:rsidR="003E685B" w:rsidRPr="00DD5CB1">
        <w:rPr>
          <w:szCs w:val="20"/>
        </w:rPr>
        <w:tab/>
      </w:r>
      <w:r w:rsidR="003E685B" w:rsidRPr="00DD5CB1">
        <w:rPr>
          <w:szCs w:val="20"/>
        </w:rPr>
        <w:tab/>
      </w:r>
      <w:r w:rsidRPr="00DD5CB1">
        <w:rPr>
          <w:szCs w:val="20"/>
        </w:rPr>
        <w:t xml:space="preserve">max. </w:t>
      </w:r>
      <w:r w:rsidR="00BA1293">
        <w:rPr>
          <w:szCs w:val="20"/>
        </w:rPr>
        <w:t>8,</w:t>
      </w:r>
      <w:r w:rsidR="00A119C2">
        <w:rPr>
          <w:szCs w:val="20"/>
        </w:rPr>
        <w:t>5</w:t>
      </w:r>
      <w:r w:rsidRPr="00DD5CB1">
        <w:rPr>
          <w:szCs w:val="20"/>
        </w:rPr>
        <w:t xml:space="preserve"> m nad upravený terén</w:t>
      </w:r>
    </w:p>
    <w:p w14:paraId="0F803D41" w14:textId="77777777" w:rsidR="00021900" w:rsidRPr="00021900" w:rsidRDefault="00F66FD5">
      <w:pPr>
        <w:pStyle w:val="Odstavecseseznamem"/>
        <w:numPr>
          <w:ilvl w:val="0"/>
          <w:numId w:val="4"/>
        </w:numPr>
        <w:ind w:hanging="436"/>
        <w:rPr>
          <w:i/>
        </w:rPr>
      </w:pPr>
      <w:r>
        <w:rPr>
          <w:i/>
        </w:rPr>
        <w:t>Z</w:t>
      </w:r>
      <w:r w:rsidR="00021900" w:rsidRPr="00021900">
        <w:rPr>
          <w:i/>
        </w:rPr>
        <w:t>ákladní bilance stavby</w:t>
      </w:r>
      <w:r>
        <w:rPr>
          <w:i/>
        </w:rPr>
        <w:t>:</w:t>
      </w:r>
    </w:p>
    <w:p w14:paraId="45BA9405" w14:textId="3CB7B3A3" w:rsidR="005A4B84" w:rsidRDefault="00021900" w:rsidP="005A4B84">
      <w:pPr>
        <w:ind w:left="708" w:firstLine="708"/>
      </w:pPr>
      <w:r>
        <w:t xml:space="preserve">Objekt splňuje požadavky na </w:t>
      </w:r>
      <w:r w:rsidR="00D87590">
        <w:t xml:space="preserve">objekt </w:t>
      </w:r>
      <w:r w:rsidR="00F350F6">
        <w:t>pro skladování soli</w:t>
      </w:r>
      <w:r>
        <w:t>.</w:t>
      </w:r>
    </w:p>
    <w:p w14:paraId="21CD6081" w14:textId="77777777" w:rsidR="00021900" w:rsidRPr="00021900" w:rsidRDefault="00021900">
      <w:pPr>
        <w:pStyle w:val="Odstavecseseznamem"/>
        <w:numPr>
          <w:ilvl w:val="0"/>
          <w:numId w:val="4"/>
        </w:numPr>
        <w:spacing w:before="0" w:after="200" w:line="276" w:lineRule="auto"/>
        <w:ind w:hanging="436"/>
        <w:rPr>
          <w:i/>
        </w:rPr>
      </w:pPr>
      <w:r w:rsidRPr="00021900">
        <w:rPr>
          <w:i/>
        </w:rPr>
        <w:t>Základní předpoklady výstavby – časové údaje o realizaci stavby, členění</w:t>
      </w:r>
      <w:r w:rsidR="00F66FD5">
        <w:rPr>
          <w:rFonts w:ascii="Tahoma" w:hAnsi="Tahoma" w:cs="Tahoma"/>
        </w:rPr>
        <w:t xml:space="preserve"> </w:t>
      </w:r>
      <w:r w:rsidRPr="00021900">
        <w:rPr>
          <w:i/>
        </w:rPr>
        <w:t>na etapy</w:t>
      </w:r>
      <w:r w:rsidR="00F66FD5">
        <w:rPr>
          <w:i/>
        </w:rPr>
        <w:t>:</w:t>
      </w:r>
    </w:p>
    <w:p w14:paraId="5EFC02CA" w14:textId="07AEECD5" w:rsidR="00021900" w:rsidRDefault="00021900" w:rsidP="00490049">
      <w:pPr>
        <w:ind w:left="708" w:firstLine="708"/>
      </w:pPr>
      <w:r>
        <w:t xml:space="preserve">Stavba bude probíhat v jedné etapě. Započetí stavby se předpokládá </w:t>
      </w:r>
      <w:r w:rsidR="0088614D">
        <w:t>0</w:t>
      </w:r>
      <w:r w:rsidR="002C0F0C">
        <w:t>4</w:t>
      </w:r>
      <w:r w:rsidR="008C0D85">
        <w:t>. 202</w:t>
      </w:r>
      <w:r w:rsidR="002C0F0C">
        <w:t>5</w:t>
      </w:r>
      <w:r w:rsidR="008C0D85">
        <w:t>.</w:t>
      </w:r>
    </w:p>
    <w:p w14:paraId="0503D5A1" w14:textId="77777777" w:rsidR="00021900" w:rsidRPr="00EA17AB" w:rsidRDefault="00021900">
      <w:pPr>
        <w:pStyle w:val="Odstavecseseznamem"/>
        <w:numPr>
          <w:ilvl w:val="0"/>
          <w:numId w:val="4"/>
        </w:numPr>
        <w:rPr>
          <w:i/>
        </w:rPr>
      </w:pPr>
      <w:r w:rsidRPr="00EA17AB">
        <w:rPr>
          <w:i/>
        </w:rPr>
        <w:t>Orientační náklady stavby</w:t>
      </w:r>
      <w:r w:rsidR="00F66FD5" w:rsidRPr="00EA17AB">
        <w:rPr>
          <w:i/>
        </w:rPr>
        <w:t>:</w:t>
      </w:r>
    </w:p>
    <w:p w14:paraId="7F273795" w14:textId="558646BE" w:rsidR="00021900" w:rsidRPr="00F129F4" w:rsidRDefault="00BA1293" w:rsidP="00490049">
      <w:pPr>
        <w:ind w:left="708" w:firstLine="708"/>
      </w:pPr>
      <w:r>
        <w:t>13</w:t>
      </w:r>
      <w:r w:rsidR="003A2F36">
        <w:t xml:space="preserve"> 000 000</w:t>
      </w:r>
      <w:r w:rsidR="00021900" w:rsidRPr="00EA17AB">
        <w:t xml:space="preserve"> Kč</w:t>
      </w:r>
    </w:p>
    <w:p w14:paraId="1E8C54E1" w14:textId="77777777" w:rsidR="00B4093B" w:rsidRDefault="00B4093B" w:rsidP="00B4093B">
      <w:pPr>
        <w:pStyle w:val="Nadpis3"/>
        <w:numPr>
          <w:ilvl w:val="0"/>
          <w:numId w:val="0"/>
        </w:numPr>
        <w:ind w:left="720" w:hanging="720"/>
      </w:pPr>
      <w:r w:rsidRPr="0082455C">
        <w:t>B.2</w:t>
      </w:r>
      <w:r>
        <w:t>.2</w:t>
      </w:r>
      <w:r w:rsidR="0024584D">
        <w:t xml:space="preserve">   </w:t>
      </w:r>
      <w:r w:rsidR="002D7543">
        <w:t>Celkové urbanistické a architektonické řešení</w:t>
      </w:r>
    </w:p>
    <w:p w14:paraId="08A0F80F" w14:textId="77777777" w:rsidR="002D7543" w:rsidRPr="002D7543" w:rsidRDefault="002D7543" w:rsidP="00B5081D">
      <w:pPr>
        <w:pStyle w:val="Odstavecseseznamem"/>
        <w:ind w:hanging="436"/>
        <w:rPr>
          <w:i/>
        </w:rPr>
      </w:pPr>
      <w:r w:rsidRPr="00A404EE">
        <w:rPr>
          <w:i/>
        </w:rPr>
        <w:t xml:space="preserve">a) </w:t>
      </w:r>
      <w:r w:rsidRPr="00A404EE">
        <w:rPr>
          <w:i/>
        </w:rPr>
        <w:tab/>
        <w:t>Urbanismus – územní regulace, kompozice prostorového řešení</w:t>
      </w:r>
      <w:r w:rsidR="00F66FD5" w:rsidRPr="00A404EE">
        <w:rPr>
          <w:i/>
        </w:rPr>
        <w:t>:</w:t>
      </w:r>
    </w:p>
    <w:p w14:paraId="28003E43" w14:textId="20D6A9D0" w:rsidR="002F6FAE" w:rsidRDefault="002F6FAE" w:rsidP="00501187">
      <w:pPr>
        <w:ind w:left="708" w:firstLine="708"/>
      </w:pPr>
      <w:r>
        <w:t xml:space="preserve">Navržený objekt je obdélníkového tvaru se sedlovou střechou. Objekt má pouze jednu místnost, a to prostor pro skladování soli. </w:t>
      </w:r>
      <w:r w:rsidR="00C44E1E">
        <w:t>Na</w:t>
      </w:r>
      <w:r>
        <w:t> </w:t>
      </w:r>
      <w:r w:rsidR="00BA1293">
        <w:t>severozápadní</w:t>
      </w:r>
      <w:r>
        <w:t xml:space="preserve"> fasád</w:t>
      </w:r>
      <w:r w:rsidR="00C44E1E">
        <w:t>ě</w:t>
      </w:r>
      <w:r>
        <w:t xml:space="preserve"> jsou osazena posuvná vrata.</w:t>
      </w:r>
    </w:p>
    <w:p w14:paraId="262EECB8" w14:textId="17155830" w:rsidR="002F6FAE" w:rsidRDefault="002F6FAE" w:rsidP="00501187">
      <w:pPr>
        <w:ind w:left="708" w:firstLine="708"/>
      </w:pPr>
      <w:r>
        <w:t>Stavba je osazena na</w:t>
      </w:r>
      <w:r w:rsidR="00BA1293">
        <w:t xml:space="preserve"> téměř</w:t>
      </w:r>
      <w:r>
        <w:t xml:space="preserve"> stávající místo haly, která zde již stála a byla zdemolována.</w:t>
      </w:r>
    </w:p>
    <w:p w14:paraId="73543CA1" w14:textId="77777777" w:rsidR="00BA1293" w:rsidRDefault="00BA1293" w:rsidP="00501187">
      <w:pPr>
        <w:ind w:left="708" w:firstLine="708"/>
      </w:pPr>
    </w:p>
    <w:p w14:paraId="78779AA3" w14:textId="77777777" w:rsidR="00BA1293" w:rsidRDefault="00BA1293" w:rsidP="00501187">
      <w:pPr>
        <w:ind w:left="708" w:firstLine="708"/>
      </w:pPr>
    </w:p>
    <w:p w14:paraId="4F1B81F8" w14:textId="77777777" w:rsidR="00BA1293" w:rsidRDefault="00BA1293" w:rsidP="00501187">
      <w:pPr>
        <w:ind w:left="708" w:firstLine="708"/>
      </w:pPr>
    </w:p>
    <w:p w14:paraId="7FB6D799" w14:textId="77777777" w:rsidR="002D7543" w:rsidRPr="002D7543" w:rsidRDefault="002D7543" w:rsidP="00B5081D">
      <w:pPr>
        <w:pStyle w:val="Odstavecseseznamem"/>
        <w:ind w:hanging="436"/>
        <w:rPr>
          <w:i/>
        </w:rPr>
      </w:pPr>
      <w:r w:rsidRPr="002D7543">
        <w:rPr>
          <w:i/>
        </w:rPr>
        <w:t>b)</w:t>
      </w:r>
      <w:r w:rsidRPr="002D7543">
        <w:rPr>
          <w:i/>
        </w:rPr>
        <w:tab/>
        <w:t xml:space="preserve">Architektonické řešení – kompozice tvarového řešení, materiálového a barevného </w:t>
      </w:r>
      <w:bookmarkStart w:id="1" w:name="_Hlk121847209"/>
      <w:r w:rsidRPr="002D7543">
        <w:rPr>
          <w:i/>
        </w:rPr>
        <w:t>řešení</w:t>
      </w:r>
      <w:r w:rsidR="00F66FD5">
        <w:rPr>
          <w:i/>
        </w:rPr>
        <w:t>:</w:t>
      </w:r>
    </w:p>
    <w:p w14:paraId="387BA71F" w14:textId="2AE55D41" w:rsidR="00CD5875" w:rsidRDefault="00CD5875" w:rsidP="001B0DD5">
      <w:pPr>
        <w:ind w:left="708" w:firstLine="708"/>
      </w:pPr>
      <w:bookmarkStart w:id="2" w:name="_Hlk121847271"/>
      <w:r>
        <w:t xml:space="preserve">Projekt řeší stavbu skladovací haly na sůl rozměrů </w:t>
      </w:r>
      <w:r w:rsidR="00BA1293">
        <w:t>19,6</w:t>
      </w:r>
      <w:r>
        <w:t xml:space="preserve"> x </w:t>
      </w:r>
      <w:r w:rsidR="00BA1293">
        <w:t>37,6</w:t>
      </w:r>
      <w:r w:rsidR="00C44E1E">
        <w:t xml:space="preserve"> </w:t>
      </w:r>
      <w:r w:rsidR="00AC69F7">
        <w:t>m</w:t>
      </w:r>
      <w:r>
        <w:t>, která má obdélníkový tvar a sedlovou střechu.</w:t>
      </w:r>
    </w:p>
    <w:p w14:paraId="1B67B224" w14:textId="546192C3" w:rsidR="00CD5875" w:rsidRDefault="00CD5875" w:rsidP="001B0DD5">
      <w:pPr>
        <w:ind w:left="708" w:firstLine="708"/>
      </w:pPr>
      <w:r>
        <w:t>Hala bude do výšky 4</w:t>
      </w:r>
      <w:r w:rsidR="00AC69F7">
        <w:t xml:space="preserve"> </w:t>
      </w:r>
      <w:r>
        <w:t>m postavena z betonových bloků z prostého betonu</w:t>
      </w:r>
      <w:r w:rsidR="00AC69F7">
        <w:t xml:space="preserve"> třídy C30/37</w:t>
      </w:r>
      <w:r>
        <w:t>. Tyto bloky se na sebe přesně skládají a vytvářejí tak nosnou konstrukci haly. Tloušťka bloku</w:t>
      </w:r>
      <w:r w:rsidR="00AC69F7">
        <w:t>,</w:t>
      </w:r>
      <w:r>
        <w:t xml:space="preserve"> a tedy stěny je 800</w:t>
      </w:r>
      <w:r w:rsidR="00AC69F7">
        <w:t xml:space="preserve"> </w:t>
      </w:r>
      <w:r>
        <w:t xml:space="preserve">mm. </w:t>
      </w:r>
      <w:r w:rsidR="006B1696">
        <w:t>Rozměry bloků se liší, je zřejmé z projektové dokumentace.</w:t>
      </w:r>
    </w:p>
    <w:p w14:paraId="00EFF12F" w14:textId="23ABB771" w:rsidR="006B1696" w:rsidRDefault="006B1696" w:rsidP="006B1696">
      <w:pPr>
        <w:ind w:left="708" w:firstLine="708"/>
      </w:pPr>
      <w:r>
        <w:t>Na tyto bloky je následně postavena ocelová konstrukce zastřešení haly, která se kotví do betonových bloků. Jako střešní krytina bude použit trapézový plech.</w:t>
      </w:r>
    </w:p>
    <w:p w14:paraId="30DDBC2B" w14:textId="4631230A" w:rsidR="006B1696" w:rsidRPr="00B970F8" w:rsidRDefault="00BA1293" w:rsidP="006B1696">
      <w:pPr>
        <w:ind w:left="708" w:firstLine="708"/>
      </w:pPr>
      <w:r>
        <w:t>Podlaha bude provedena jako betonová z </w:t>
      </w:r>
      <w:proofErr w:type="spellStart"/>
      <w:r>
        <w:t>drátkobetonu</w:t>
      </w:r>
      <w:proofErr w:type="spellEnd"/>
      <w:r>
        <w:t xml:space="preserve"> </w:t>
      </w:r>
      <w:r w:rsidRPr="00046F6D">
        <w:rPr>
          <w:rFonts w:cs="Times New Roman"/>
          <w:color w:val="000000"/>
          <w:szCs w:val="22"/>
        </w:rPr>
        <w:t>vyztužení KARI sítěmi 8/150/150 při spodním povrchu.</w:t>
      </w:r>
      <w:r>
        <w:t xml:space="preserve"> </w:t>
      </w:r>
    </w:p>
    <w:bookmarkEnd w:id="1"/>
    <w:bookmarkEnd w:id="2"/>
    <w:p w14:paraId="778AA5F4" w14:textId="77777777" w:rsidR="002D7543" w:rsidRPr="00B970F8" w:rsidRDefault="002D7543" w:rsidP="002D7543">
      <w:pPr>
        <w:pStyle w:val="Nadpis3"/>
        <w:numPr>
          <w:ilvl w:val="0"/>
          <w:numId w:val="0"/>
        </w:numPr>
        <w:ind w:left="720" w:hanging="720"/>
      </w:pPr>
      <w:r w:rsidRPr="00B970F8">
        <w:t xml:space="preserve">B.2.3 </w:t>
      </w:r>
      <w:r w:rsidRPr="00B970F8">
        <w:tab/>
        <w:t xml:space="preserve"> Celkové provozní řešení, technologie výroby</w:t>
      </w:r>
    </w:p>
    <w:p w14:paraId="3A4620F4" w14:textId="14B21858" w:rsidR="00C27955" w:rsidRDefault="00C27955" w:rsidP="00E448F5">
      <w:pPr>
        <w:ind w:left="708" w:firstLine="708"/>
      </w:pPr>
      <w:r>
        <w:t xml:space="preserve">Jedná se o jednoduchou stavbu haly pro skladování soli. Sůl se zde naváží vždy na začátku podzimu a následně se používá pro potřeby KSÚS. Objekt má pouze jednu místnost, a to místnost pro skladování soli. Výroba zde </w:t>
      </w:r>
      <w:r w:rsidR="00320AC9">
        <w:t>neprobíhá</w:t>
      </w:r>
      <w:r>
        <w:t>.</w:t>
      </w:r>
    </w:p>
    <w:p w14:paraId="3654DA5D" w14:textId="77777777" w:rsidR="002D7543" w:rsidRDefault="002D7543" w:rsidP="002D7543">
      <w:pPr>
        <w:pStyle w:val="Nadpis3"/>
        <w:numPr>
          <w:ilvl w:val="0"/>
          <w:numId w:val="0"/>
        </w:numPr>
        <w:ind w:left="720" w:hanging="720"/>
      </w:pPr>
      <w:r>
        <w:t>B.2.4   Bezbariérové užívaní stavby</w:t>
      </w:r>
    </w:p>
    <w:p w14:paraId="3394D02E" w14:textId="1C2448A3" w:rsidR="001B0DD5" w:rsidRDefault="00320AC9" w:rsidP="00D15764">
      <w:pPr>
        <w:ind w:left="708" w:firstLine="708"/>
      </w:pPr>
      <w:r>
        <w:t>Objekt nemá nároky na bezbariérové užívání.</w:t>
      </w:r>
    </w:p>
    <w:p w14:paraId="5D6FE706" w14:textId="1B91A907" w:rsidR="002D7543" w:rsidRPr="002D7543" w:rsidRDefault="002D7543" w:rsidP="002D7543">
      <w:pPr>
        <w:pStyle w:val="Nadpis3"/>
        <w:numPr>
          <w:ilvl w:val="0"/>
          <w:numId w:val="0"/>
        </w:numPr>
        <w:ind w:left="720" w:hanging="720"/>
      </w:pPr>
      <w:r>
        <w:t>B.2.5.   Bezpečnost při užívání stavby</w:t>
      </w:r>
    </w:p>
    <w:p w14:paraId="28FEC6E5" w14:textId="77777777" w:rsidR="002D7543" w:rsidRPr="00603B42" w:rsidRDefault="002D7543" w:rsidP="00490049">
      <w:pPr>
        <w:ind w:left="708" w:firstLine="708"/>
      </w:pPr>
      <w:r w:rsidRPr="00603B42">
        <w:t>Stavba a její zařízení jsou navrženy a budou realizovány tak, aby byly splněny požadavky</w:t>
      </w:r>
      <w:r>
        <w:t xml:space="preserve"> </w:t>
      </w:r>
      <w:r w:rsidRPr="00603B42">
        <w:t>vyhlášky če</w:t>
      </w:r>
      <w:r>
        <w:t>ského úřadu bezpečnosti práce (ČÚBP) č. 48/1982 Sb. S</w:t>
      </w:r>
      <w:r w:rsidRPr="00603B42">
        <w:t>tanovení základních</w:t>
      </w:r>
      <w:r>
        <w:t xml:space="preserve"> </w:t>
      </w:r>
      <w:r w:rsidRPr="00603B42">
        <w:t>požadavků k zajištění bezpečnosti práce a technických zařízení.</w:t>
      </w:r>
    </w:p>
    <w:p w14:paraId="51210061" w14:textId="77777777" w:rsidR="002D7543" w:rsidRDefault="002D7543" w:rsidP="00490049">
      <w:pPr>
        <w:ind w:left="708" w:firstLine="708"/>
      </w:pPr>
      <w:r w:rsidRPr="00603B42">
        <w:t>Stavba je navržena tak, aby při jejím užívání a provozu nedocházelo k úrazu uklouznutím,</w:t>
      </w:r>
      <w:r>
        <w:t xml:space="preserve"> </w:t>
      </w:r>
      <w:r w:rsidRPr="00603B42">
        <w:t xml:space="preserve">pádem, nárazem, popálením, zásahem elektrickým </w:t>
      </w:r>
      <w:proofErr w:type="gramStart"/>
      <w:r w:rsidRPr="00603B42">
        <w:t>proudem,</w:t>
      </w:r>
      <w:proofErr w:type="gramEnd"/>
      <w:r w:rsidRPr="00603B42">
        <w:t xml:space="preserve"> atd.</w:t>
      </w:r>
    </w:p>
    <w:p w14:paraId="1B28713C" w14:textId="2D08D595" w:rsidR="001B0DD5" w:rsidRPr="00F560F0" w:rsidRDefault="001B0DD5" w:rsidP="00490049">
      <w:pPr>
        <w:ind w:left="708" w:firstLine="708"/>
      </w:pPr>
      <w:r>
        <w:t>Pracovní prostředí musí odpovídat nařízení vlády č. 178/2005 Sb. Ve znění nařízení vlády č. 523/2002, při provozu objektů bude dodržena nařízení vlády č. 101/2005 Sb. Uživatelem musí být plněna i povinnost provádění kontrolních úkonů v rozsahu specifických úkonů v oblasti revizí technických zařízení a úkonů povinných z požárně – bezpečnostních předpisů.</w:t>
      </w:r>
    </w:p>
    <w:p w14:paraId="7A186420" w14:textId="3D54E010" w:rsidR="002D7543" w:rsidRDefault="002D7543" w:rsidP="002D7543">
      <w:pPr>
        <w:pStyle w:val="Nadpis3"/>
        <w:numPr>
          <w:ilvl w:val="0"/>
          <w:numId w:val="0"/>
        </w:numPr>
        <w:ind w:left="720" w:hanging="720"/>
      </w:pPr>
      <w:r w:rsidRPr="00A63FAA">
        <w:t xml:space="preserve">B.2.6   </w:t>
      </w:r>
      <w:r w:rsidR="009330A4" w:rsidRPr="00A63FAA">
        <w:t>Základní technický popis staveb</w:t>
      </w:r>
    </w:p>
    <w:p w14:paraId="14C60621" w14:textId="77777777" w:rsidR="00021900" w:rsidRPr="00083AD8" w:rsidRDefault="002D7543">
      <w:pPr>
        <w:pStyle w:val="Odstavecseseznamem"/>
        <w:numPr>
          <w:ilvl w:val="0"/>
          <w:numId w:val="5"/>
        </w:numPr>
        <w:ind w:left="709" w:hanging="425"/>
        <w:rPr>
          <w:i/>
        </w:rPr>
      </w:pPr>
      <w:r w:rsidRPr="00083AD8">
        <w:rPr>
          <w:i/>
        </w:rPr>
        <w:t>Stavební řešení</w:t>
      </w:r>
      <w:r w:rsidR="00F66FD5">
        <w:rPr>
          <w:i/>
        </w:rPr>
        <w:t>:</w:t>
      </w:r>
    </w:p>
    <w:p w14:paraId="597CBD9A" w14:textId="1484DB6D" w:rsidR="002C1E6E" w:rsidRDefault="00A67E21" w:rsidP="00B970F8">
      <w:pPr>
        <w:ind w:left="708" w:firstLine="708"/>
      </w:pPr>
      <w:r>
        <w:t xml:space="preserve">Stavba bude jednopodlažní </w:t>
      </w:r>
      <w:r w:rsidR="00320AC9">
        <w:t>se sedlovou střechou.</w:t>
      </w:r>
    </w:p>
    <w:p w14:paraId="0D3B775D" w14:textId="77777777" w:rsidR="00D87E1A" w:rsidRDefault="00083AD8">
      <w:pPr>
        <w:pStyle w:val="Odstavecseseznamem"/>
        <w:numPr>
          <w:ilvl w:val="0"/>
          <w:numId w:val="5"/>
        </w:numPr>
        <w:ind w:left="709" w:hanging="425"/>
        <w:rPr>
          <w:i/>
        </w:rPr>
      </w:pPr>
      <w:r w:rsidRPr="00083AD8">
        <w:rPr>
          <w:i/>
        </w:rPr>
        <w:t>Konstrukční a materiálové řešení</w:t>
      </w:r>
      <w:r w:rsidR="00F66FD5">
        <w:rPr>
          <w:i/>
        </w:rPr>
        <w:t>:</w:t>
      </w:r>
    </w:p>
    <w:p w14:paraId="3A329709" w14:textId="54648E87" w:rsidR="00320AC9" w:rsidRDefault="00320AC9" w:rsidP="00320AC9">
      <w:pPr>
        <w:ind w:left="708" w:firstLine="708"/>
      </w:pPr>
      <w:r>
        <w:lastRenderedPageBreak/>
        <w:t xml:space="preserve">Projekt řeší stavbu skladovací haly na sůl rozměrů </w:t>
      </w:r>
      <w:r w:rsidR="00BA1293">
        <w:t>19,6</w:t>
      </w:r>
      <w:r w:rsidR="007922F6">
        <w:t xml:space="preserve"> x </w:t>
      </w:r>
      <w:r w:rsidR="00BA1293">
        <w:t>37,6</w:t>
      </w:r>
      <w:r w:rsidR="00621977">
        <w:t xml:space="preserve"> </w:t>
      </w:r>
      <w:r w:rsidR="007922F6">
        <w:t xml:space="preserve">m, </w:t>
      </w:r>
      <w:r>
        <w:t>která má obdélníkový tvar a sedlovou střechu.</w:t>
      </w:r>
    </w:p>
    <w:p w14:paraId="41D90245" w14:textId="1BC63E0E" w:rsidR="00320AC9" w:rsidRDefault="00320AC9" w:rsidP="00320AC9">
      <w:pPr>
        <w:ind w:left="708" w:firstLine="708"/>
      </w:pPr>
      <w:r>
        <w:t>Hala bude do výšky 4</w:t>
      </w:r>
      <w:r w:rsidR="00E05525">
        <w:t xml:space="preserve"> </w:t>
      </w:r>
      <w:r>
        <w:t xml:space="preserve">m postavena z betonových bloků z prostého betonu. Tyto bloky se na sebe přesně skládají a vytvářejí tak nosnou konstrukci haly. Tloušťka </w:t>
      </w:r>
      <w:r w:rsidR="00E05525">
        <w:t>bloku,</w:t>
      </w:r>
      <w:r>
        <w:t xml:space="preserve"> a tedy stěny je 800</w:t>
      </w:r>
      <w:r w:rsidR="00E05525">
        <w:t xml:space="preserve"> </w:t>
      </w:r>
      <w:r>
        <w:t>mm. Rozměry bloků se liší, je zřejmé z projektové dokumentace.</w:t>
      </w:r>
      <w:r w:rsidR="00FF2ACE">
        <w:t xml:space="preserve"> Tyto bloky se betonují v přenosné betonárce přímo na místě stavby. Blok se vybetonuje ve formě a následně se skládá jako </w:t>
      </w:r>
      <w:proofErr w:type="spellStart"/>
      <w:r w:rsidR="00FF2ACE">
        <w:t>prefa</w:t>
      </w:r>
      <w:proofErr w:type="spellEnd"/>
      <w:r w:rsidR="00FF2ACE">
        <w:t>. Prostor betonárky je v místě půdorysu nové haly.</w:t>
      </w:r>
    </w:p>
    <w:p w14:paraId="3D38EE47" w14:textId="77777777" w:rsidR="00320AC9" w:rsidRDefault="00320AC9" w:rsidP="00320AC9">
      <w:pPr>
        <w:ind w:left="708" w:firstLine="708"/>
      </w:pPr>
      <w:r>
        <w:t>Na tyto bloky je následně postavena ocelová konstrukce zastřešení haly, která se kotví do betonových bloků. Jako střešní krytina bude použit trapézový plech.</w:t>
      </w:r>
    </w:p>
    <w:p w14:paraId="4C19F222" w14:textId="0EFA5857" w:rsidR="00320AC9" w:rsidRPr="00B970F8" w:rsidRDefault="00BA1293" w:rsidP="00320AC9">
      <w:pPr>
        <w:ind w:left="708" w:firstLine="708"/>
      </w:pPr>
      <w:r>
        <w:t>Podlaha bude provedena jako betonová z </w:t>
      </w:r>
      <w:proofErr w:type="spellStart"/>
      <w:r>
        <w:t>drátkobetonu</w:t>
      </w:r>
      <w:proofErr w:type="spellEnd"/>
      <w:r>
        <w:t xml:space="preserve"> </w:t>
      </w:r>
      <w:r w:rsidRPr="00046F6D">
        <w:rPr>
          <w:rFonts w:cs="Times New Roman"/>
          <w:color w:val="000000"/>
          <w:szCs w:val="22"/>
        </w:rPr>
        <w:t>vyztužení KARI sítěmi 8/150/150 při spodním povrchu.</w:t>
      </w:r>
    </w:p>
    <w:p w14:paraId="180895B0" w14:textId="77777777" w:rsidR="00A5681A" w:rsidRPr="00A5681A" w:rsidRDefault="00A5681A">
      <w:pPr>
        <w:pStyle w:val="Odstavecseseznamem"/>
        <w:numPr>
          <w:ilvl w:val="0"/>
          <w:numId w:val="5"/>
        </w:numPr>
        <w:ind w:left="709" w:hanging="425"/>
        <w:rPr>
          <w:i/>
        </w:rPr>
      </w:pPr>
      <w:r w:rsidRPr="00A5681A">
        <w:rPr>
          <w:i/>
        </w:rPr>
        <w:t>Mechanická odolnost a stabilita</w:t>
      </w:r>
      <w:r w:rsidR="00F66FD5">
        <w:rPr>
          <w:i/>
        </w:rPr>
        <w:t>:</w:t>
      </w:r>
    </w:p>
    <w:p w14:paraId="1C6351CA" w14:textId="77777777" w:rsidR="00A5681A" w:rsidRPr="00107B5D" w:rsidRDefault="00A5681A" w:rsidP="00490049">
      <w:pPr>
        <w:ind w:left="708" w:firstLine="708"/>
      </w:pPr>
      <w:r w:rsidRPr="00107B5D">
        <w:t>Stavba je navržena tak, aby zatížení na ni působící v průběhu výstavby a užívání nemělo za následek:</w:t>
      </w:r>
    </w:p>
    <w:p w14:paraId="2945657C" w14:textId="77777777" w:rsidR="00A5681A" w:rsidRPr="00107B5D" w:rsidRDefault="00A5681A">
      <w:pPr>
        <w:pStyle w:val="Odstavecseseznamem"/>
        <w:numPr>
          <w:ilvl w:val="0"/>
          <w:numId w:val="2"/>
        </w:numPr>
      </w:pPr>
      <w:r w:rsidRPr="00107B5D">
        <w:t xml:space="preserve">zřícení stavby nebo její části, </w:t>
      </w:r>
    </w:p>
    <w:p w14:paraId="66531B3D" w14:textId="77777777" w:rsidR="00A5681A" w:rsidRPr="00107B5D" w:rsidRDefault="00A5681A">
      <w:pPr>
        <w:pStyle w:val="Odstavecseseznamem"/>
        <w:numPr>
          <w:ilvl w:val="0"/>
          <w:numId w:val="2"/>
        </w:numPr>
      </w:pPr>
      <w:r w:rsidRPr="00107B5D">
        <w:t xml:space="preserve">větší stupeň nepřípustného přetvoření, </w:t>
      </w:r>
    </w:p>
    <w:p w14:paraId="1D48E128" w14:textId="77777777" w:rsidR="00A5681A" w:rsidRPr="00107B5D" w:rsidRDefault="00A5681A">
      <w:pPr>
        <w:pStyle w:val="Odstavecseseznamem"/>
        <w:numPr>
          <w:ilvl w:val="0"/>
          <w:numId w:val="2"/>
        </w:numPr>
      </w:pPr>
      <w:r w:rsidRPr="00107B5D">
        <w:t xml:space="preserve">poškození jiných částí stavby nebo technických zařízení anebo instalovaného vybavení v důsledku většího přetvoření nosné konstrukce, </w:t>
      </w:r>
    </w:p>
    <w:p w14:paraId="0FF287E3" w14:textId="77777777" w:rsidR="00A5681A" w:rsidRDefault="00A5681A">
      <w:pPr>
        <w:pStyle w:val="Odstavecseseznamem"/>
        <w:numPr>
          <w:ilvl w:val="0"/>
          <w:numId w:val="2"/>
        </w:numPr>
      </w:pPr>
      <w:r w:rsidRPr="00107B5D">
        <w:t>poškození v případě, kdy je rozsah neúměrný původní příčině.</w:t>
      </w:r>
    </w:p>
    <w:p w14:paraId="6653C676" w14:textId="2366E3C6" w:rsidR="00A5681A" w:rsidRPr="00754A59" w:rsidRDefault="00A5681A" w:rsidP="00FF63CE">
      <w:pPr>
        <w:pStyle w:val="Nadpis3"/>
        <w:numPr>
          <w:ilvl w:val="0"/>
          <w:numId w:val="0"/>
        </w:numPr>
        <w:ind w:hanging="11"/>
      </w:pPr>
      <w:r>
        <w:t xml:space="preserve">B.2.7   Základní </w:t>
      </w:r>
      <w:r w:rsidR="0019262A">
        <w:t>popis</w:t>
      </w:r>
      <w:r>
        <w:t xml:space="preserve"> technických a technologických zařízení</w:t>
      </w:r>
    </w:p>
    <w:p w14:paraId="68498C94" w14:textId="64F48D4F" w:rsidR="00320AC9" w:rsidRDefault="00320AC9" w:rsidP="00D74B97">
      <w:pPr>
        <w:ind w:left="708" w:firstLine="708"/>
      </w:pPr>
      <w:r>
        <w:t>Objekt bude napojen pouze na elektrickou energii. Dešťové vody budou likvidovány na pozemku investora.</w:t>
      </w:r>
    </w:p>
    <w:p w14:paraId="6A40F9F5" w14:textId="77777777" w:rsidR="00A5681A" w:rsidRPr="00107B5D" w:rsidRDefault="00A5681A" w:rsidP="00A5681A">
      <w:pPr>
        <w:pStyle w:val="Nadpis3"/>
        <w:numPr>
          <w:ilvl w:val="0"/>
          <w:numId w:val="0"/>
        </w:numPr>
        <w:ind w:left="720" w:hanging="720"/>
        <w:rPr>
          <w:u w:val="single"/>
        </w:rPr>
      </w:pPr>
      <w:r>
        <w:t>B.2.8   Požárně bezpečnostní řešení</w:t>
      </w:r>
    </w:p>
    <w:p w14:paraId="59C20BD6" w14:textId="77777777" w:rsidR="00A5681A" w:rsidRDefault="00A5681A" w:rsidP="00490049">
      <w:pPr>
        <w:ind w:left="708" w:firstLine="708"/>
      </w:pPr>
      <w:r>
        <w:t>Požárně bezpečnostní řešení tohoto objektu je samostatně řešeno v požární zprávě, která je součástí projektu – D.1.3 Požárně bezpečnostní řešení.</w:t>
      </w:r>
    </w:p>
    <w:p w14:paraId="044CF6CC" w14:textId="77777777" w:rsidR="00A5681A" w:rsidRDefault="00A5681A" w:rsidP="00A5681A">
      <w:pPr>
        <w:pStyle w:val="Nadpis3"/>
        <w:numPr>
          <w:ilvl w:val="0"/>
          <w:numId w:val="0"/>
        </w:numPr>
        <w:ind w:left="720" w:hanging="720"/>
      </w:pPr>
      <w:r>
        <w:t>B.2.9   Úspora energie a tepelná ochrana</w:t>
      </w:r>
    </w:p>
    <w:p w14:paraId="17A4B2B9" w14:textId="38B3D204" w:rsidR="00A5681A" w:rsidRPr="00107B5D" w:rsidRDefault="00A5681A" w:rsidP="00490049">
      <w:pPr>
        <w:ind w:left="708" w:firstLine="708"/>
      </w:pPr>
      <w:r>
        <w:t>Zásady hospodaření s</w:t>
      </w:r>
      <w:r w:rsidRPr="00107B5D">
        <w:t xml:space="preserve"> energiemi se řídí zákonem č. 406/200</w:t>
      </w:r>
      <w:r w:rsidR="00FC2BB3">
        <w:t>0</w:t>
      </w:r>
      <w:r w:rsidRPr="00107B5D">
        <w:t xml:space="preserve"> Sb. o hospodaření s energiemi. </w:t>
      </w:r>
    </w:p>
    <w:p w14:paraId="2469290B" w14:textId="0C08DC39" w:rsidR="00A5681A" w:rsidRDefault="00A5681A" w:rsidP="00490049">
      <w:pPr>
        <w:ind w:left="708" w:firstLine="708"/>
      </w:pPr>
      <w:r w:rsidRPr="00107B5D">
        <w:t xml:space="preserve">Stavba bude plnit energetickou náročnost podle prováděcí vyhlášky č. </w:t>
      </w:r>
      <w:r w:rsidR="00FC2BB3">
        <w:t>264/2020 Sb. Vyhláška o energetické náročnosti budov.</w:t>
      </w:r>
    </w:p>
    <w:p w14:paraId="630AE67D" w14:textId="77777777" w:rsidR="00FF63CE" w:rsidRDefault="00FF63CE" w:rsidP="00FF63CE">
      <w:pPr>
        <w:pStyle w:val="Nadpis3"/>
        <w:numPr>
          <w:ilvl w:val="0"/>
          <w:numId w:val="0"/>
        </w:numPr>
        <w:rPr>
          <w:rFonts w:ascii="Tahoma" w:hAnsi="Tahoma" w:cs="Tahoma"/>
          <w:sz w:val="24"/>
          <w:u w:val="single"/>
        </w:rPr>
      </w:pPr>
      <w:r>
        <w:t xml:space="preserve">B.2.10   </w:t>
      </w:r>
      <w:r w:rsidRPr="00FF63CE">
        <w:t>Hygienické požadavky na stavby, požadavky na pracovní</w:t>
      </w:r>
      <w:r>
        <w:t xml:space="preserve"> </w:t>
      </w:r>
      <w:r w:rsidRPr="00FF63CE">
        <w:t>komunální prostředí</w:t>
      </w:r>
    </w:p>
    <w:p w14:paraId="658A7973" w14:textId="77777777" w:rsidR="002D12A9" w:rsidRPr="002D12A9" w:rsidRDefault="002D12A9" w:rsidP="002D12A9">
      <w:pPr>
        <w:ind w:firstLine="708"/>
        <w:rPr>
          <w:i/>
          <w:iCs/>
        </w:rPr>
      </w:pPr>
      <w:r w:rsidRPr="002D12A9">
        <w:rPr>
          <w:i/>
          <w:iCs/>
        </w:rPr>
        <w:t>Větrání</w:t>
      </w:r>
    </w:p>
    <w:p w14:paraId="2A94062C" w14:textId="6B84C6FC" w:rsidR="002D12A9" w:rsidRPr="00613A11" w:rsidRDefault="002D12A9" w:rsidP="00613A11">
      <w:pPr>
        <w:ind w:left="708" w:firstLine="708"/>
      </w:pPr>
      <w:r>
        <w:t xml:space="preserve">Bude zajištěno </w:t>
      </w:r>
      <w:r w:rsidR="00320AC9">
        <w:t>přirozeně vraty.</w:t>
      </w:r>
    </w:p>
    <w:p w14:paraId="54460186" w14:textId="77777777" w:rsidR="004A487F" w:rsidRPr="00493025" w:rsidRDefault="004A487F" w:rsidP="002D12A9">
      <w:pPr>
        <w:rPr>
          <w:szCs w:val="22"/>
        </w:rPr>
      </w:pPr>
    </w:p>
    <w:p w14:paraId="0BBD9231" w14:textId="77777777" w:rsidR="002D12A9" w:rsidRPr="002D12A9" w:rsidRDefault="002D12A9" w:rsidP="002D12A9">
      <w:pPr>
        <w:ind w:firstLine="708"/>
        <w:rPr>
          <w:i/>
          <w:iCs/>
        </w:rPr>
      </w:pPr>
      <w:r w:rsidRPr="002D12A9">
        <w:rPr>
          <w:i/>
          <w:iCs/>
        </w:rPr>
        <w:lastRenderedPageBreak/>
        <w:t xml:space="preserve">Vytápění </w:t>
      </w:r>
    </w:p>
    <w:p w14:paraId="029E0ADE" w14:textId="6CCAF9A7" w:rsidR="002D12A9" w:rsidRPr="002D12A9" w:rsidRDefault="00320AC9" w:rsidP="002D12A9">
      <w:pPr>
        <w:ind w:left="708" w:firstLine="708"/>
      </w:pPr>
      <w:r>
        <w:t>Objekt není vytápěn.</w:t>
      </w:r>
    </w:p>
    <w:p w14:paraId="04138872" w14:textId="77777777" w:rsidR="002D12A9" w:rsidRPr="00493025" w:rsidRDefault="002D12A9" w:rsidP="002D12A9">
      <w:pPr>
        <w:rPr>
          <w:szCs w:val="22"/>
        </w:rPr>
      </w:pPr>
    </w:p>
    <w:p w14:paraId="7C662DD1" w14:textId="77777777" w:rsidR="002D12A9" w:rsidRPr="002D12A9" w:rsidRDefault="002D12A9" w:rsidP="002D12A9">
      <w:pPr>
        <w:ind w:firstLine="708"/>
        <w:rPr>
          <w:i/>
          <w:iCs/>
        </w:rPr>
      </w:pPr>
      <w:r w:rsidRPr="002D12A9">
        <w:rPr>
          <w:i/>
          <w:iCs/>
        </w:rPr>
        <w:t xml:space="preserve">Zásobování vodou </w:t>
      </w:r>
    </w:p>
    <w:p w14:paraId="76F8A8CB" w14:textId="738F8307" w:rsidR="002D12A9" w:rsidRPr="002D12A9" w:rsidRDefault="00320AC9" w:rsidP="002D12A9">
      <w:pPr>
        <w:ind w:left="708" w:firstLine="708"/>
      </w:pPr>
      <w:r>
        <w:t>Objekt není zásobován vodou.</w:t>
      </w:r>
    </w:p>
    <w:p w14:paraId="3C706ACF" w14:textId="77777777" w:rsidR="002D12A9" w:rsidRPr="00493025" w:rsidRDefault="002D12A9" w:rsidP="002D12A9">
      <w:pPr>
        <w:rPr>
          <w:szCs w:val="22"/>
        </w:rPr>
      </w:pPr>
    </w:p>
    <w:p w14:paraId="3FBE52CD" w14:textId="77777777" w:rsidR="002D12A9" w:rsidRPr="002D12A9" w:rsidRDefault="002D12A9" w:rsidP="002D12A9">
      <w:pPr>
        <w:ind w:firstLine="708"/>
        <w:rPr>
          <w:i/>
          <w:iCs/>
        </w:rPr>
      </w:pPr>
      <w:r w:rsidRPr="006A0E74">
        <w:rPr>
          <w:i/>
          <w:iCs/>
        </w:rPr>
        <w:t>Odkanalizování objektu</w:t>
      </w:r>
    </w:p>
    <w:p w14:paraId="752AE9C7" w14:textId="6DBCD162" w:rsidR="0067581A" w:rsidRDefault="00320AC9" w:rsidP="009D3BDC">
      <w:pPr>
        <w:ind w:left="708" w:firstLine="708"/>
      </w:pPr>
      <w:r>
        <w:t>Objekt není napojen na kanalizaci.</w:t>
      </w:r>
    </w:p>
    <w:p w14:paraId="58517DB4" w14:textId="77777777" w:rsidR="00B82720" w:rsidRDefault="00B82720" w:rsidP="00BA1293">
      <w:pPr>
        <w:rPr>
          <w:i/>
          <w:iCs/>
        </w:rPr>
      </w:pPr>
    </w:p>
    <w:p w14:paraId="4881C266" w14:textId="09FFCCF9" w:rsidR="00E05525" w:rsidRPr="002D12A9" w:rsidRDefault="00E05525" w:rsidP="00E05525">
      <w:pPr>
        <w:ind w:firstLine="708"/>
        <w:rPr>
          <w:i/>
          <w:iCs/>
        </w:rPr>
      </w:pPr>
      <w:r>
        <w:rPr>
          <w:i/>
          <w:iCs/>
        </w:rPr>
        <w:t>Likvidace dešťových vod</w:t>
      </w:r>
    </w:p>
    <w:p w14:paraId="350B9ACC" w14:textId="6C43EEFD" w:rsidR="00E05525" w:rsidRDefault="00E05525" w:rsidP="00E05525">
      <w:pPr>
        <w:ind w:left="708" w:firstLine="708"/>
      </w:pPr>
      <w:r>
        <w:t xml:space="preserve">Dešťové vody budou likvidovány na pozemku investora pomocí zasakovacího objektu. Dešťová kanalizace bude provedena dle upřesněných terénních úprav. Dešťová kanalizace bude uložena v nezámrzné hloubce a provedena s minimálním sklonem </w:t>
      </w:r>
      <w:proofErr w:type="gramStart"/>
      <w:r>
        <w:t>3%</w:t>
      </w:r>
      <w:proofErr w:type="gramEnd"/>
      <w:r>
        <w:t>.</w:t>
      </w:r>
    </w:p>
    <w:p w14:paraId="40BD7F4E" w14:textId="54D8EEAD" w:rsidR="00E05525" w:rsidRDefault="00E05525" w:rsidP="00E05525">
      <w:pPr>
        <w:ind w:left="708" w:firstLine="708"/>
      </w:pPr>
      <w:r>
        <w:t>Dešťová kanalizace bude odvádět vody ze střechy objektu do vsakovacího objektu</w:t>
      </w:r>
      <w:r w:rsidR="00B82720">
        <w:t>.</w:t>
      </w:r>
    </w:p>
    <w:p w14:paraId="175FED09" w14:textId="57E72E06" w:rsidR="00A03462" w:rsidRPr="00A03462" w:rsidRDefault="00DA4D7D" w:rsidP="002507EB">
      <w:pPr>
        <w:autoSpaceDE w:val="0"/>
        <w:autoSpaceDN w:val="0"/>
        <w:adjustRightInd w:val="0"/>
        <w:spacing w:line="240" w:lineRule="auto"/>
        <w:ind w:left="1416"/>
        <w:jc w:val="center"/>
        <w:rPr>
          <w:rFonts w:ascii="Times-Roman" w:hAnsi="Times-Roman" w:cs="Times-Roman"/>
          <w:szCs w:val="22"/>
        </w:rPr>
      </w:pPr>
      <w:r w:rsidRPr="00DA4D7D">
        <w:rPr>
          <w:rFonts w:ascii="Times-Roman" w:hAnsi="Times-Roman" w:cs="Times-Roman"/>
          <w:noProof/>
          <w:szCs w:val="22"/>
        </w:rPr>
        <w:drawing>
          <wp:anchor distT="0" distB="0" distL="114300" distR="114300" simplePos="0" relativeHeight="251668480" behindDoc="0" locked="0" layoutInCell="1" allowOverlap="1" wp14:anchorId="5ADD91E4" wp14:editId="40D99457">
            <wp:simplePos x="0" y="0"/>
            <wp:positionH relativeFrom="column">
              <wp:posOffset>385354</wp:posOffset>
            </wp:positionH>
            <wp:positionV relativeFrom="paragraph">
              <wp:posOffset>10614</wp:posOffset>
            </wp:positionV>
            <wp:extent cx="5395595" cy="5495290"/>
            <wp:effectExtent l="0" t="0" r="0" b="0"/>
            <wp:wrapNone/>
            <wp:docPr id="181649053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490538" name=""/>
                    <pic:cNvPicPr/>
                  </pic:nvPicPr>
                  <pic:blipFill>
                    <a:blip r:embed="rId12">
                      <a:extLst>
                        <a:ext uri="{28A0092B-C50C-407E-A947-70E740481C1C}">
                          <a14:useLocalDpi xmlns:a14="http://schemas.microsoft.com/office/drawing/2010/main" val="0"/>
                        </a:ext>
                      </a:extLst>
                    </a:blip>
                    <a:stretch>
                      <a:fillRect/>
                    </a:stretch>
                  </pic:blipFill>
                  <pic:spPr>
                    <a:xfrm>
                      <a:off x="0" y="0"/>
                      <a:ext cx="5395595" cy="5495290"/>
                    </a:xfrm>
                    <a:prstGeom prst="rect">
                      <a:avLst/>
                    </a:prstGeom>
                  </pic:spPr>
                </pic:pic>
              </a:graphicData>
            </a:graphic>
          </wp:anchor>
        </w:drawing>
      </w:r>
    </w:p>
    <w:p w14:paraId="6DF8696F" w14:textId="5F9655F9" w:rsidR="00662B67" w:rsidRDefault="00662B67" w:rsidP="009164FE"/>
    <w:p w14:paraId="79FFF603" w14:textId="4243CD15" w:rsidR="002507EB" w:rsidRDefault="002507EB" w:rsidP="009164FE"/>
    <w:p w14:paraId="2A9B3F65" w14:textId="77777777" w:rsidR="002507EB" w:rsidRDefault="002507EB" w:rsidP="009164FE"/>
    <w:p w14:paraId="2CE4C40C" w14:textId="0D49DA5F" w:rsidR="002507EB" w:rsidRDefault="002507EB" w:rsidP="009164FE"/>
    <w:p w14:paraId="7A01035B" w14:textId="77777777" w:rsidR="002507EB" w:rsidRDefault="002507EB" w:rsidP="009164FE"/>
    <w:p w14:paraId="2C5D8C17" w14:textId="77777777" w:rsidR="002507EB" w:rsidRDefault="002507EB" w:rsidP="009164FE"/>
    <w:p w14:paraId="359DF1C2" w14:textId="77777777" w:rsidR="002507EB" w:rsidRDefault="002507EB" w:rsidP="009164FE"/>
    <w:p w14:paraId="34F1CE1C" w14:textId="77777777" w:rsidR="002507EB" w:rsidRDefault="002507EB" w:rsidP="009164FE"/>
    <w:p w14:paraId="3D0C2BE6" w14:textId="77777777" w:rsidR="002507EB" w:rsidRDefault="002507EB" w:rsidP="009164FE"/>
    <w:p w14:paraId="7D9FA6E4" w14:textId="77777777" w:rsidR="002507EB" w:rsidRDefault="002507EB" w:rsidP="009164FE"/>
    <w:p w14:paraId="53942F95" w14:textId="77777777" w:rsidR="002507EB" w:rsidRDefault="002507EB" w:rsidP="009164FE"/>
    <w:p w14:paraId="499E9A24" w14:textId="77777777" w:rsidR="002507EB" w:rsidRDefault="002507EB" w:rsidP="009164FE"/>
    <w:p w14:paraId="719974E7" w14:textId="77777777" w:rsidR="002507EB" w:rsidRDefault="002507EB" w:rsidP="009164FE"/>
    <w:p w14:paraId="125CCEC2" w14:textId="77777777" w:rsidR="002507EB" w:rsidRDefault="002507EB" w:rsidP="009164FE"/>
    <w:p w14:paraId="4CDA9976" w14:textId="77777777" w:rsidR="002507EB" w:rsidRDefault="002507EB" w:rsidP="009164FE"/>
    <w:p w14:paraId="5D9F2A97" w14:textId="77777777" w:rsidR="002507EB" w:rsidRDefault="002507EB" w:rsidP="009164FE"/>
    <w:p w14:paraId="1787EEAA" w14:textId="77777777" w:rsidR="002507EB" w:rsidRDefault="002507EB" w:rsidP="009164FE"/>
    <w:p w14:paraId="09120679" w14:textId="77777777" w:rsidR="002507EB" w:rsidRDefault="002507EB" w:rsidP="009164FE"/>
    <w:p w14:paraId="70724BC5" w14:textId="77777777" w:rsidR="002507EB" w:rsidRDefault="002507EB" w:rsidP="009164FE"/>
    <w:p w14:paraId="5CC9D08B" w14:textId="77777777" w:rsidR="002507EB" w:rsidRDefault="002507EB" w:rsidP="009164FE"/>
    <w:p w14:paraId="0D1D5651" w14:textId="77777777" w:rsidR="00141587" w:rsidRDefault="00141587" w:rsidP="009164FE"/>
    <w:p w14:paraId="62D9523B" w14:textId="77777777" w:rsidR="00141587" w:rsidRDefault="00141587" w:rsidP="009164FE"/>
    <w:p w14:paraId="7EE0D871" w14:textId="77777777" w:rsidR="00DA4D7D" w:rsidRDefault="00DA4D7D" w:rsidP="009164FE"/>
    <w:p w14:paraId="29A35AB1" w14:textId="77777777" w:rsidR="00DA4D7D" w:rsidRDefault="00DA4D7D" w:rsidP="009164FE"/>
    <w:p w14:paraId="69835A68" w14:textId="77777777" w:rsidR="00141587" w:rsidRDefault="00141587" w:rsidP="009164FE"/>
    <w:p w14:paraId="267ACBEF" w14:textId="77777777" w:rsidR="00141587" w:rsidRDefault="00141587" w:rsidP="009164FE"/>
    <w:p w14:paraId="142F52ED" w14:textId="77777777" w:rsidR="00141587" w:rsidRDefault="00141587" w:rsidP="009164FE"/>
    <w:p w14:paraId="01562216" w14:textId="4F586BFC" w:rsidR="002507EB" w:rsidRPr="006B2EDC" w:rsidRDefault="002507EB" w:rsidP="00DA4D7D">
      <w:pPr>
        <w:ind w:left="709" w:firstLine="707"/>
      </w:pPr>
      <w:r>
        <w:t>Vsakovací objekt bude vytvořen ze vsakovacích boxů o rozměrech 80x80x32 cm</w:t>
      </w:r>
      <w:r w:rsidR="00DA4D7D">
        <w:t xml:space="preserve"> ve dvou vrstvách</w:t>
      </w:r>
      <w:r>
        <w:t>.</w:t>
      </w:r>
      <w:r w:rsidR="00DA4D7D">
        <w:t xml:space="preserve"> </w:t>
      </w:r>
      <w:r w:rsidR="00DD1B43">
        <w:t xml:space="preserve">Celková plocha vsakovacích boxů bude </w:t>
      </w:r>
      <w:r w:rsidR="00DA4D7D">
        <w:t>46,5</w:t>
      </w:r>
      <w:r w:rsidR="00DD1B43">
        <w:t xml:space="preserve"> m</w:t>
      </w:r>
      <w:r w:rsidR="00DD1B43" w:rsidRPr="00DD1B43">
        <w:rPr>
          <w:vertAlign w:val="superscript"/>
        </w:rPr>
        <w:t>2</w:t>
      </w:r>
      <w:r w:rsidR="006B2EDC">
        <w:t xml:space="preserve"> o celkovém objemu </w:t>
      </w:r>
      <w:r w:rsidR="00DA4D7D">
        <w:t>29,73</w:t>
      </w:r>
      <w:r w:rsidR="00DD1B43">
        <w:t xml:space="preserve"> </w:t>
      </w:r>
      <w:r w:rsidR="006B2EDC">
        <w:t>m</w:t>
      </w:r>
      <w:r w:rsidR="006B2EDC">
        <w:rPr>
          <w:vertAlign w:val="superscript"/>
        </w:rPr>
        <w:t>3</w:t>
      </w:r>
      <w:r w:rsidR="006B2EDC">
        <w:t>. Horní hrana</w:t>
      </w:r>
      <w:r w:rsidR="00DA4D7D">
        <w:t xml:space="preserve"> </w:t>
      </w:r>
      <w:r w:rsidR="006B2EDC">
        <w:t xml:space="preserve">vsakovacích boxů bude umístěna </w:t>
      </w:r>
      <w:r w:rsidR="00B03048">
        <w:t>0,8</w:t>
      </w:r>
      <w:r w:rsidR="006B2EDC">
        <w:t xml:space="preserve"> m pod terénem.</w:t>
      </w:r>
    </w:p>
    <w:p w14:paraId="77325286" w14:textId="6094E8C5" w:rsidR="002507EB" w:rsidRPr="009D3BDC" w:rsidRDefault="002507EB" w:rsidP="009164FE">
      <w:r>
        <w:tab/>
      </w:r>
    </w:p>
    <w:p w14:paraId="126E703E" w14:textId="4A854167" w:rsidR="0067581A" w:rsidRPr="0067581A" w:rsidRDefault="0067581A" w:rsidP="0067581A">
      <w:pPr>
        <w:ind w:firstLine="708"/>
        <w:rPr>
          <w:i/>
          <w:iCs/>
        </w:rPr>
      </w:pPr>
      <w:r w:rsidRPr="0067581A">
        <w:rPr>
          <w:i/>
          <w:iCs/>
        </w:rPr>
        <w:t>Řešení likvidace odpadů</w:t>
      </w:r>
    </w:p>
    <w:p w14:paraId="3BE37FA3" w14:textId="133DB68E" w:rsidR="009C32B3" w:rsidRPr="009C32B3" w:rsidRDefault="0067581A" w:rsidP="009C32B3">
      <w:pPr>
        <w:ind w:left="708" w:firstLine="708"/>
        <w:rPr>
          <w:sz w:val="24"/>
        </w:rPr>
      </w:pPr>
      <w:r w:rsidRPr="00493025">
        <w:t xml:space="preserve">Likvidace odpadů bude probíhat individuálně do nádob určených ke svozu. Odpad se bude třídit dle typu na sklo, papír, plasty a biologický odpad. </w:t>
      </w:r>
      <w:r w:rsidR="009C32B3">
        <w:t>Odpady ze stavby budou ukládány a likvidovány zhotovitelem. Nádoby si zajistí zhotovitel.</w:t>
      </w:r>
      <w:r w:rsidR="009C32B3">
        <w:rPr>
          <w:sz w:val="24"/>
        </w:rPr>
        <w:t xml:space="preserve"> </w:t>
      </w:r>
      <w:r w:rsidR="009C32B3">
        <w:t>Následné nakládání s odpady v areálu u nové haly je řešeno nájemci areálu a KSÚS.</w:t>
      </w:r>
    </w:p>
    <w:p w14:paraId="52152877" w14:textId="77777777" w:rsidR="009C32B3" w:rsidRPr="00493025" w:rsidRDefault="009C32B3" w:rsidP="0067581A">
      <w:pPr>
        <w:ind w:left="708" w:firstLine="708"/>
      </w:pPr>
    </w:p>
    <w:p w14:paraId="49C1C98A" w14:textId="2CDB110F" w:rsidR="0067581A" w:rsidRPr="00493025" w:rsidRDefault="0067581A" w:rsidP="0067581A">
      <w:pPr>
        <w:ind w:left="708" w:firstLine="708"/>
      </w:pPr>
      <w:r w:rsidRPr="00493025">
        <w:t>Odpady vzniklé z realizace stavby budou využity nebo odstraněny jen v místech a zařízeních k tomu určených, v souladu se zákonem o odpadech č.</w:t>
      </w:r>
      <w:r w:rsidR="00EA3E4F">
        <w:t>541/2020</w:t>
      </w:r>
      <w:r w:rsidRPr="00493025">
        <w:t xml:space="preserve"> Sb. a v souladu s plánem odpadového hospodářství kraje. Odpady mohou být předány pouze osobě oprávněné podle § 12 odst. 3 a 4 zákona o odpadech. O odpadech vzniklých z realizace stavby bude vedena evidence podle § 39 a 40 zákona o odpadech, která bude doložena společně s oznámením o užívání stavby podle § 120 odst. 1 stavebního zákona, popřípadě s žádostí o vydání kolaudačního souhlasu, včetně bilance zemin a jiných přírodních materiálů vytěžených během stavebních činností a zemních prací. Uložení odpadních zemin a jiných přírodních materiálů vytěžených během stavebních činností na „mezideponie“ nesmí trvat déle než po dobu trvání stavby. Nakládání s nebezpečnými odpady podléhá povolení orgánu veřejné správy podle § 16 odst. 3 zákona o odpadech.</w:t>
      </w:r>
    </w:p>
    <w:p w14:paraId="2A5D8B66" w14:textId="77777777" w:rsidR="0067581A" w:rsidRDefault="0067581A" w:rsidP="0067581A">
      <w:pPr>
        <w:ind w:left="708" w:firstLine="708"/>
      </w:pPr>
      <w:r w:rsidRPr="00493025">
        <w:t>Nakládání s odpady vzniklými během stavební činnosti se bude řídit metodickým pokynem č.4/2008 odboru odpadů Ministerstva životního prostředí pro řízení vzniku stavebních a demoličních odpadů a pro nakládání s nimi.</w:t>
      </w:r>
    </w:p>
    <w:p w14:paraId="61B9A0D8" w14:textId="77777777" w:rsidR="0067581A" w:rsidRPr="00493025" w:rsidRDefault="0067581A" w:rsidP="0067581A"/>
    <w:p w14:paraId="295C61AD" w14:textId="77777777" w:rsidR="0067581A" w:rsidRPr="0067581A" w:rsidRDefault="0067581A" w:rsidP="0067581A">
      <w:pPr>
        <w:ind w:firstLine="708"/>
        <w:rPr>
          <w:i/>
          <w:iCs/>
        </w:rPr>
      </w:pPr>
      <w:bookmarkStart w:id="3" w:name="_Hlk145918335"/>
      <w:r w:rsidRPr="0067581A">
        <w:rPr>
          <w:i/>
          <w:iCs/>
        </w:rPr>
        <w:t>Vibrace a hluk</w:t>
      </w:r>
    </w:p>
    <w:p w14:paraId="581BF034" w14:textId="77777777" w:rsidR="0067581A" w:rsidRPr="004B17F3" w:rsidRDefault="0067581A" w:rsidP="0067581A">
      <w:pPr>
        <w:ind w:left="708" w:firstLine="708"/>
      </w:pPr>
      <w:r w:rsidRPr="004B17F3">
        <w:t xml:space="preserve">Stavební firma, která bude stavební práce provádět, bude používat stroje a zařízení, jejichž hlučnost nepřekročí v době od 7,00 do 21,00 hod. </w:t>
      </w:r>
      <w:proofErr w:type="spellStart"/>
      <w:r w:rsidRPr="004B17F3">
        <w:t>L</w:t>
      </w:r>
      <w:r w:rsidRPr="004B17F3">
        <w:rPr>
          <w:vertAlign w:val="subscript"/>
        </w:rPr>
        <w:t>qae</w:t>
      </w:r>
      <w:proofErr w:type="spellEnd"/>
      <w:r w:rsidRPr="004B17F3">
        <w:rPr>
          <w:vertAlign w:val="subscript"/>
        </w:rPr>
        <w:t xml:space="preserve"> </w:t>
      </w:r>
      <w:r w:rsidRPr="004B17F3">
        <w:t xml:space="preserve">65 dB. O sobotách a nedělích pak budou práce pokračovat od 8,00 do 16,00 hod. a to za souhlasu majitelů sousedních objektů a pozemků a nepřekročí mimo tyto hodiny L </w:t>
      </w:r>
      <w:proofErr w:type="spellStart"/>
      <w:r w:rsidRPr="004B17F3">
        <w:rPr>
          <w:vertAlign w:val="subscript"/>
        </w:rPr>
        <w:t>qae</w:t>
      </w:r>
      <w:proofErr w:type="spellEnd"/>
      <w:r w:rsidRPr="004B17F3">
        <w:rPr>
          <w:vertAlign w:val="subscript"/>
        </w:rPr>
        <w:t xml:space="preserve"> </w:t>
      </w:r>
      <w:r w:rsidRPr="004B17F3">
        <w:t>40 dB.</w:t>
      </w:r>
    </w:p>
    <w:p w14:paraId="42DAEA3C" w14:textId="77777777" w:rsidR="0067581A" w:rsidRPr="004B17F3" w:rsidRDefault="0067581A" w:rsidP="0067581A">
      <w:pPr>
        <w:ind w:left="708" w:firstLine="708"/>
      </w:pPr>
      <w:r w:rsidRPr="004B17F3">
        <w:t xml:space="preserve">Za účelem dosažení hodnoty požadovaného hygienického limitu pro hluk ze stavební činnosti </w:t>
      </w:r>
      <w:proofErr w:type="spellStart"/>
      <w:proofErr w:type="gramStart"/>
      <w:r w:rsidRPr="004B17F3">
        <w:t>LAeq,s</w:t>
      </w:r>
      <w:proofErr w:type="spellEnd"/>
      <w:proofErr w:type="gramEnd"/>
      <w:r w:rsidRPr="004B17F3">
        <w:t xml:space="preserve"> = 65,0 dB v těsně přilehající zástavbě, je nezbytné v těchto prostorech dodržovat následující opatření:</w:t>
      </w:r>
    </w:p>
    <w:p w14:paraId="6358D67D" w14:textId="77777777" w:rsidR="0067581A" w:rsidRPr="004B17F3" w:rsidRDefault="0067581A" w:rsidP="0067581A">
      <w:pPr>
        <w:ind w:left="708" w:firstLine="708"/>
      </w:pPr>
      <w:r w:rsidRPr="004B17F3">
        <w:t>1) Výrazně hlučné stavební operace plánovat tak, aby nedošlo k jejich kumulaci ve stejnou dobu výstavby.</w:t>
      </w:r>
    </w:p>
    <w:p w14:paraId="62295951" w14:textId="77777777" w:rsidR="0067581A" w:rsidRPr="004B17F3" w:rsidRDefault="0067581A" w:rsidP="0067581A">
      <w:pPr>
        <w:ind w:left="708" w:firstLine="708"/>
      </w:pPr>
      <w:r w:rsidRPr="004B17F3">
        <w:t>2) Hlučné stacionární (tj. stabilní) stavební technologie v případě potřeby vybavit akustickým krytem (či zástěnou).</w:t>
      </w:r>
    </w:p>
    <w:p w14:paraId="67546572" w14:textId="77777777" w:rsidR="0067581A" w:rsidRPr="004B17F3" w:rsidRDefault="0067581A" w:rsidP="0067581A">
      <w:pPr>
        <w:ind w:left="708" w:firstLine="708"/>
      </w:pPr>
      <w:r w:rsidRPr="004B17F3">
        <w:t>3) Důsledně vypínat nepoužívané stavební technologie.</w:t>
      </w:r>
    </w:p>
    <w:p w14:paraId="2BC4AB45" w14:textId="77777777" w:rsidR="0067581A" w:rsidRPr="004B17F3" w:rsidRDefault="0067581A" w:rsidP="0067581A">
      <w:pPr>
        <w:ind w:left="708" w:firstLine="708"/>
      </w:pPr>
      <w:r w:rsidRPr="004B17F3">
        <w:lastRenderedPageBreak/>
        <w:t>4) Na staveništi používat nové a tím méně hlučné mechanismy, dále používat, pokud to připustí technologie stavby, menší mechanismy. Všechna používaná stavební mechanizace musí být v dobrém technickém stavu a musí být průběžně kontrolována.</w:t>
      </w:r>
    </w:p>
    <w:p w14:paraId="32EB3C46" w14:textId="77777777" w:rsidR="0067581A" w:rsidRPr="004B17F3" w:rsidRDefault="0067581A" w:rsidP="0067581A">
      <w:pPr>
        <w:ind w:left="708" w:firstLine="708"/>
      </w:pPr>
      <w:r w:rsidRPr="004B17F3">
        <w:t>5) Důležité z hlediska minimalizace dopadu hluku ze stavební činnosti na okolní zástavbu, je provedení časového omezení výrazně hlučných prací. Doporučujeme nejhlučnější stavební činnosti provádět v době od 8:00 do 12:00 a od 13:00 do 17:00.</w:t>
      </w:r>
    </w:p>
    <w:p w14:paraId="05742AD7" w14:textId="77777777" w:rsidR="0067581A" w:rsidRPr="004B17F3" w:rsidRDefault="0067581A" w:rsidP="0067581A">
      <w:pPr>
        <w:ind w:left="708" w:firstLine="708"/>
      </w:pPr>
      <w:r w:rsidRPr="004B17F3">
        <w:t>6) Doporučujeme obyvatele okolních obytných domů na tuto hlučnou činnost v předstihu upozornit. Předejde se tak stížnostem.</w:t>
      </w:r>
    </w:p>
    <w:p w14:paraId="549C32AD" w14:textId="77777777" w:rsidR="0067581A" w:rsidRPr="004B17F3" w:rsidRDefault="0067581A" w:rsidP="0067581A">
      <w:pPr>
        <w:ind w:left="708" w:firstLine="708"/>
      </w:pPr>
      <w:r w:rsidRPr="004B17F3">
        <w:t xml:space="preserve">7) Je třeba dbát na to, aby pracovníci, kteří budou stavbu provádět, nezatěžovali okolní obytnou nástavbu zbytečným hlukem (např. poslechem hlasitého </w:t>
      </w:r>
      <w:proofErr w:type="gramStart"/>
      <w:r w:rsidRPr="004B17F3">
        <w:t>radia,</w:t>
      </w:r>
      <w:proofErr w:type="gramEnd"/>
      <w:r w:rsidRPr="004B17F3">
        <w:t xml:space="preserve"> atd.).</w:t>
      </w:r>
    </w:p>
    <w:p w14:paraId="738D1B12" w14:textId="77777777" w:rsidR="007065C5" w:rsidRDefault="0067581A" w:rsidP="0058576B">
      <w:pPr>
        <w:ind w:left="720" w:firstLine="708"/>
      </w:pPr>
      <w:r w:rsidRPr="004B17F3">
        <w:t>8) Stavební činnost provádět pouze mezi 7. a 21. hodinou. Mimo tuto dobu lze provádět pouze nehlučné činnosti.</w:t>
      </w:r>
      <w:bookmarkEnd w:id="3"/>
    </w:p>
    <w:p w14:paraId="201BB1F3" w14:textId="11729364" w:rsidR="00F73203" w:rsidRDefault="004E267D" w:rsidP="0058576B">
      <w:pPr>
        <w:ind w:left="720" w:firstLine="708"/>
      </w:pPr>
      <w:r>
        <w:tab/>
      </w:r>
    </w:p>
    <w:p w14:paraId="54CA46D0" w14:textId="77777777" w:rsidR="00097652" w:rsidRPr="00097652" w:rsidRDefault="00097652" w:rsidP="00097652">
      <w:pPr>
        <w:ind w:firstLine="708"/>
        <w:rPr>
          <w:i/>
          <w:iCs/>
        </w:rPr>
      </w:pPr>
      <w:r w:rsidRPr="00097652">
        <w:rPr>
          <w:i/>
          <w:iCs/>
        </w:rPr>
        <w:t>Osvětlení</w:t>
      </w:r>
    </w:p>
    <w:p w14:paraId="0DC467F7" w14:textId="7A9426DB" w:rsidR="00320AC9" w:rsidRDefault="00320AC9" w:rsidP="00097652">
      <w:pPr>
        <w:ind w:left="708" w:firstLine="708"/>
      </w:pPr>
      <w:r>
        <w:t xml:space="preserve">Osvětlení bude zajištěno pomocí umělého osvětlení, </w:t>
      </w:r>
      <w:r w:rsidR="009C32B3">
        <w:t>které bude umístěno uprostřed skladu. Bude připevněno do podhledového plechu IP 18</w:t>
      </w:r>
      <w:r>
        <w:t>. Podrobněji</w:t>
      </w:r>
      <w:r w:rsidR="003B161A">
        <w:t>, typ svítidel apod.</w:t>
      </w:r>
      <w:r>
        <w:t xml:space="preserve"> viz část dokumentace D.1.4. - elektroinstalace</w:t>
      </w:r>
    </w:p>
    <w:p w14:paraId="065137AA" w14:textId="77777777" w:rsidR="00FF63CE" w:rsidRDefault="00FF63CE" w:rsidP="00FF63CE">
      <w:pPr>
        <w:pStyle w:val="Nadpis3"/>
        <w:numPr>
          <w:ilvl w:val="0"/>
          <w:numId w:val="0"/>
        </w:numPr>
        <w:ind w:left="720" w:hanging="720"/>
      </w:pPr>
      <w:r>
        <w:t>B.2.11   Ochrana stavby před negativními účinky vnějšího prostředí</w:t>
      </w:r>
    </w:p>
    <w:p w14:paraId="74D122C3" w14:textId="77777777" w:rsidR="00FF63CE" w:rsidRPr="000E11AF" w:rsidRDefault="00FF63CE">
      <w:pPr>
        <w:pStyle w:val="Odstavecseseznamem"/>
        <w:numPr>
          <w:ilvl w:val="0"/>
          <w:numId w:val="6"/>
        </w:numPr>
        <w:ind w:left="709" w:hanging="425"/>
        <w:rPr>
          <w:i/>
        </w:rPr>
      </w:pPr>
      <w:r w:rsidRPr="000E11AF">
        <w:rPr>
          <w:i/>
        </w:rPr>
        <w:t>Ochrana před pronikáním radonu z</w:t>
      </w:r>
      <w:r w:rsidR="00F66FD5" w:rsidRPr="000E11AF">
        <w:rPr>
          <w:i/>
        </w:rPr>
        <w:t> </w:t>
      </w:r>
      <w:r w:rsidRPr="000E11AF">
        <w:rPr>
          <w:i/>
        </w:rPr>
        <w:t>podloží</w:t>
      </w:r>
      <w:r w:rsidR="00F66FD5" w:rsidRPr="000E11AF">
        <w:rPr>
          <w:i/>
        </w:rPr>
        <w:t>:</w:t>
      </w:r>
    </w:p>
    <w:p w14:paraId="563DF7D9" w14:textId="59165934" w:rsidR="00B02BB9" w:rsidRPr="00FF63CE" w:rsidRDefault="00BE7D8C" w:rsidP="0058576B">
      <w:pPr>
        <w:ind w:left="708" w:firstLine="708"/>
      </w:pPr>
      <w:r>
        <w:t>Není potřeba chránit před pronikáním radonu z podloží, jedná se o skladovou halu</w:t>
      </w:r>
      <w:r w:rsidR="007C2B3D">
        <w:t>.</w:t>
      </w:r>
    </w:p>
    <w:p w14:paraId="37713E0A" w14:textId="77777777" w:rsidR="00FF63CE" w:rsidRPr="00FF63CE" w:rsidRDefault="00F66FD5">
      <w:pPr>
        <w:pStyle w:val="Odstavecseseznamem"/>
        <w:numPr>
          <w:ilvl w:val="0"/>
          <w:numId w:val="6"/>
        </w:numPr>
        <w:ind w:left="709" w:hanging="425"/>
        <w:rPr>
          <w:i/>
        </w:rPr>
      </w:pPr>
      <w:r>
        <w:rPr>
          <w:i/>
        </w:rPr>
        <w:t>O</w:t>
      </w:r>
      <w:r w:rsidR="00FF63CE" w:rsidRPr="00FF63CE">
        <w:rPr>
          <w:i/>
        </w:rPr>
        <w:t>chrana před bludnými proudy</w:t>
      </w:r>
      <w:r>
        <w:rPr>
          <w:i/>
        </w:rPr>
        <w:t>:</w:t>
      </w:r>
    </w:p>
    <w:p w14:paraId="0200BA88" w14:textId="3431E780" w:rsidR="002C1E6E" w:rsidRPr="00FF63CE" w:rsidRDefault="00FF63CE" w:rsidP="00592220">
      <w:pPr>
        <w:ind w:left="708" w:firstLine="708"/>
      </w:pPr>
      <w:r w:rsidRPr="00930914">
        <w:t>Není nutné stavbu chránit před bludnými proudy</w:t>
      </w:r>
      <w:r>
        <w:t>, protože v okolí se bludné proudy nenachází.</w:t>
      </w:r>
    </w:p>
    <w:p w14:paraId="762F4BA2" w14:textId="77777777" w:rsidR="00FF63CE" w:rsidRPr="00FF63CE" w:rsidRDefault="00F66FD5">
      <w:pPr>
        <w:pStyle w:val="Odstavecseseznamem"/>
        <w:numPr>
          <w:ilvl w:val="0"/>
          <w:numId w:val="6"/>
        </w:numPr>
        <w:ind w:left="709" w:hanging="425"/>
        <w:rPr>
          <w:i/>
        </w:rPr>
      </w:pPr>
      <w:r>
        <w:rPr>
          <w:i/>
        </w:rPr>
        <w:t>O</w:t>
      </w:r>
      <w:r w:rsidR="00FF63CE" w:rsidRPr="00FF63CE">
        <w:rPr>
          <w:i/>
        </w:rPr>
        <w:t>chrana před technickou seizmicitou</w:t>
      </w:r>
      <w:r>
        <w:rPr>
          <w:i/>
        </w:rPr>
        <w:t>:</w:t>
      </w:r>
    </w:p>
    <w:p w14:paraId="0F758096" w14:textId="77777777" w:rsidR="00FF63CE" w:rsidRDefault="00FF63CE" w:rsidP="00490049">
      <w:pPr>
        <w:ind w:left="708" w:firstLine="708"/>
      </w:pPr>
      <w:r w:rsidRPr="00930914">
        <w:t>Není nutné stavbu chránit před technickou seizmicitou</w:t>
      </w:r>
      <w:r>
        <w:t>, protože o</w:t>
      </w:r>
      <w:r w:rsidRPr="00930914">
        <w:t>bjekt se nenachází v seizmické oblasti.</w:t>
      </w:r>
    </w:p>
    <w:p w14:paraId="29D2C25A" w14:textId="77777777" w:rsidR="00FF63CE" w:rsidRPr="00B5081D" w:rsidRDefault="00B5081D">
      <w:pPr>
        <w:pStyle w:val="Odstavecseseznamem"/>
        <w:numPr>
          <w:ilvl w:val="0"/>
          <w:numId w:val="6"/>
        </w:numPr>
        <w:ind w:left="709" w:hanging="425"/>
        <w:rPr>
          <w:i/>
        </w:rPr>
      </w:pPr>
      <w:r w:rsidRPr="00B5081D">
        <w:rPr>
          <w:i/>
        </w:rPr>
        <w:t>O</w:t>
      </w:r>
      <w:r w:rsidR="00FF63CE" w:rsidRPr="00B5081D">
        <w:rPr>
          <w:i/>
        </w:rPr>
        <w:t>chrana před hlukem</w:t>
      </w:r>
      <w:r w:rsidR="00F66FD5">
        <w:rPr>
          <w:i/>
        </w:rPr>
        <w:t>:</w:t>
      </w:r>
    </w:p>
    <w:p w14:paraId="1576B198" w14:textId="77777777" w:rsidR="00FF63CE" w:rsidRDefault="00FF63CE" w:rsidP="00490049">
      <w:pPr>
        <w:ind w:left="708" w:firstLine="708"/>
        <w:rPr>
          <w:rFonts w:asciiTheme="minorHAnsi" w:hAnsiTheme="minorHAnsi" w:cstheme="minorHAnsi"/>
          <w:bCs/>
        </w:rPr>
      </w:pPr>
      <w:r w:rsidRPr="00371EE5">
        <w:t>V okolí objektu se nenachází žádné zdroje hluku, před kterými by bylo nutné stavbu chránit.</w:t>
      </w:r>
    </w:p>
    <w:p w14:paraId="0587BEDB" w14:textId="77777777" w:rsidR="00FF63CE" w:rsidRPr="00B5081D" w:rsidRDefault="00B5081D">
      <w:pPr>
        <w:pStyle w:val="Odstavecseseznamem"/>
        <w:numPr>
          <w:ilvl w:val="0"/>
          <w:numId w:val="6"/>
        </w:numPr>
        <w:ind w:left="709"/>
        <w:rPr>
          <w:i/>
        </w:rPr>
      </w:pPr>
      <w:r w:rsidRPr="00B5081D">
        <w:rPr>
          <w:i/>
        </w:rPr>
        <w:t>P</w:t>
      </w:r>
      <w:r w:rsidR="00FF63CE" w:rsidRPr="00B5081D">
        <w:rPr>
          <w:i/>
        </w:rPr>
        <w:t>rotipovodňová opatření</w:t>
      </w:r>
      <w:r w:rsidR="00F66FD5">
        <w:rPr>
          <w:i/>
        </w:rPr>
        <w:t>:</w:t>
      </w:r>
    </w:p>
    <w:p w14:paraId="43B19899" w14:textId="77777777" w:rsidR="00FF63CE" w:rsidRDefault="00FF63CE" w:rsidP="00490049">
      <w:pPr>
        <w:ind w:left="708" w:firstLine="708"/>
        <w:rPr>
          <w:rFonts w:asciiTheme="minorHAnsi" w:hAnsiTheme="minorHAnsi" w:cstheme="minorHAnsi"/>
        </w:rPr>
      </w:pPr>
      <w:r w:rsidRPr="00865555">
        <w:t>Ne</w:t>
      </w:r>
      <w:r>
        <w:t>jsou nutná protipovodňová opatření. Objekt se nenachází v záplavové oblasti.</w:t>
      </w:r>
    </w:p>
    <w:p w14:paraId="0F37F289" w14:textId="77777777" w:rsidR="00FF63CE" w:rsidRPr="00B5081D" w:rsidRDefault="00B5081D">
      <w:pPr>
        <w:pStyle w:val="Odstavecseseznamem"/>
        <w:numPr>
          <w:ilvl w:val="0"/>
          <w:numId w:val="6"/>
        </w:numPr>
        <w:ind w:left="709"/>
        <w:rPr>
          <w:i/>
        </w:rPr>
      </w:pPr>
      <w:r w:rsidRPr="00B5081D">
        <w:rPr>
          <w:i/>
        </w:rPr>
        <w:t>O</w:t>
      </w:r>
      <w:r w:rsidR="00FF63CE" w:rsidRPr="00B5081D">
        <w:rPr>
          <w:i/>
        </w:rPr>
        <w:t>statní účinky-vliv poddolování, výskyt metanu apod.</w:t>
      </w:r>
      <w:r w:rsidR="00F66FD5">
        <w:rPr>
          <w:i/>
        </w:rPr>
        <w:t>:</w:t>
      </w:r>
    </w:p>
    <w:p w14:paraId="70603A26" w14:textId="77777777" w:rsidR="00FF63CE" w:rsidRPr="0014119D" w:rsidRDefault="00FF63CE" w:rsidP="00490049">
      <w:pPr>
        <w:ind w:left="578" w:firstLine="708"/>
        <w:rPr>
          <w:rFonts w:asciiTheme="minorHAnsi" w:hAnsiTheme="minorHAnsi" w:cstheme="minorHAnsi"/>
        </w:rPr>
      </w:pPr>
      <w:r>
        <w:t>Není nutné stavbu chránit před ostatními účinky. Oblast není poddolovaná, ani se zde nevyskytuje metan.</w:t>
      </w:r>
    </w:p>
    <w:p w14:paraId="36A3AF7A" w14:textId="77777777" w:rsidR="00FF63CE" w:rsidRDefault="00FF63CE" w:rsidP="00B25D4D">
      <w:pPr>
        <w:pStyle w:val="Nadpis2"/>
        <w:rPr>
          <w:rFonts w:eastAsia="Calibri"/>
        </w:rPr>
      </w:pPr>
      <w:r>
        <w:lastRenderedPageBreak/>
        <w:t>B.3 Připojen</w:t>
      </w:r>
      <w:r w:rsidR="00B5081D">
        <w:t>í</w:t>
      </w:r>
      <w:r>
        <w:t xml:space="preserve"> na technickou in</w:t>
      </w:r>
      <w:r w:rsidR="00B5081D">
        <w:t>frastrukturu</w:t>
      </w:r>
    </w:p>
    <w:p w14:paraId="408FB5E9" w14:textId="77777777" w:rsidR="00B5081D" w:rsidRPr="00B5081D" w:rsidRDefault="00B5081D">
      <w:pPr>
        <w:pStyle w:val="Odstavecseseznamem"/>
        <w:numPr>
          <w:ilvl w:val="0"/>
          <w:numId w:val="7"/>
        </w:numPr>
        <w:ind w:left="709" w:hanging="425"/>
        <w:rPr>
          <w:i/>
        </w:rPr>
      </w:pPr>
      <w:r w:rsidRPr="00B5081D">
        <w:rPr>
          <w:i/>
        </w:rPr>
        <w:t>Napojovací místa technické infrastruktury</w:t>
      </w:r>
      <w:r w:rsidR="00F66FD5">
        <w:rPr>
          <w:i/>
        </w:rPr>
        <w:t>:</w:t>
      </w:r>
    </w:p>
    <w:p w14:paraId="1B782834" w14:textId="0CBE1899" w:rsidR="000A0DE5" w:rsidRDefault="000A0DE5" w:rsidP="00183D2F">
      <w:pPr>
        <w:ind w:left="708" w:firstLine="708"/>
      </w:pPr>
      <w:r>
        <w:t xml:space="preserve">Napojení na dopravní infrastrukturu bude </w:t>
      </w:r>
      <w:r w:rsidR="005D3728">
        <w:t>stávající</w:t>
      </w:r>
    </w:p>
    <w:p w14:paraId="0E2AE14B" w14:textId="4C76AACF" w:rsidR="00183D2F" w:rsidRDefault="005D3728" w:rsidP="00183D2F">
      <w:pPr>
        <w:ind w:left="708" w:firstLine="708"/>
      </w:pPr>
      <w:r>
        <w:t>Objekt bude napojen pouze na elektrickou síť.</w:t>
      </w:r>
    </w:p>
    <w:p w14:paraId="3C49EF6E" w14:textId="77777777" w:rsidR="00B5081D" w:rsidRPr="00B5081D" w:rsidRDefault="00B5081D">
      <w:pPr>
        <w:pStyle w:val="Odstavecseseznamem"/>
        <w:numPr>
          <w:ilvl w:val="0"/>
          <w:numId w:val="7"/>
        </w:numPr>
        <w:ind w:left="709" w:hanging="425"/>
        <w:rPr>
          <w:i/>
        </w:rPr>
      </w:pPr>
      <w:r w:rsidRPr="00B5081D">
        <w:rPr>
          <w:i/>
        </w:rPr>
        <w:t>Připojovací rozměry, výkonové kapacity, délky</w:t>
      </w:r>
      <w:r w:rsidR="00F66FD5">
        <w:rPr>
          <w:i/>
        </w:rPr>
        <w:t>:</w:t>
      </w:r>
    </w:p>
    <w:p w14:paraId="03B469B8" w14:textId="0DAEC461" w:rsidR="005D55E8" w:rsidRDefault="00004881" w:rsidP="005D55E8">
      <w:pPr>
        <w:ind w:left="578" w:firstLine="708"/>
      </w:pPr>
      <w:r>
        <w:t xml:space="preserve">Připojovací poměry </w:t>
      </w:r>
      <w:r w:rsidR="00C170F0">
        <w:t>jsou řešeny v samostatné části PD</w:t>
      </w:r>
      <w:r w:rsidR="005D3728">
        <w:t xml:space="preserve"> – D.1.4.</w:t>
      </w:r>
    </w:p>
    <w:p w14:paraId="0A4D6508" w14:textId="3B48616E" w:rsidR="00067E29" w:rsidRPr="006D61F0" w:rsidRDefault="00AE4F19" w:rsidP="005D55E8">
      <w:pPr>
        <w:pStyle w:val="Nadpis2"/>
      </w:pPr>
      <w:r>
        <w:t>B.4 Dopravní řešení</w:t>
      </w:r>
    </w:p>
    <w:p w14:paraId="56298ACB" w14:textId="77777777" w:rsidR="00F66FD5" w:rsidRPr="00F66FD5" w:rsidRDefault="00F66FD5">
      <w:pPr>
        <w:pStyle w:val="Odstavecseseznamem"/>
        <w:numPr>
          <w:ilvl w:val="0"/>
          <w:numId w:val="8"/>
        </w:numPr>
        <w:ind w:left="709" w:hanging="425"/>
        <w:rPr>
          <w:i/>
        </w:rPr>
      </w:pPr>
      <w:r w:rsidRPr="00F66FD5">
        <w:rPr>
          <w:i/>
        </w:rPr>
        <w:t>Popis dopravního řešení včetně bezbariérových opatření pro přístupnost a užívání stavby osobami se sníženou schopností pohybu nebo orientace</w:t>
      </w:r>
      <w:r>
        <w:rPr>
          <w:i/>
        </w:rPr>
        <w:t>:</w:t>
      </w:r>
    </w:p>
    <w:p w14:paraId="12BE7201" w14:textId="6A14B67E" w:rsidR="00371EE5" w:rsidRPr="00F66FD5" w:rsidRDefault="005D3728" w:rsidP="00071E7B">
      <w:pPr>
        <w:ind w:left="708" w:firstLine="708"/>
      </w:pPr>
      <w:r>
        <w:t>Zůstává stávající.</w:t>
      </w:r>
    </w:p>
    <w:p w14:paraId="2F284530" w14:textId="77777777" w:rsidR="00F66FD5" w:rsidRPr="00F66FD5" w:rsidRDefault="00F66FD5">
      <w:pPr>
        <w:pStyle w:val="Odstavecseseznamem"/>
        <w:numPr>
          <w:ilvl w:val="0"/>
          <w:numId w:val="8"/>
        </w:numPr>
        <w:ind w:left="709" w:hanging="425"/>
        <w:rPr>
          <w:i/>
        </w:rPr>
      </w:pPr>
      <w:r w:rsidRPr="00F66FD5">
        <w:rPr>
          <w:i/>
        </w:rPr>
        <w:t>Napojení území na stávající dopravní infrastrukturu</w:t>
      </w:r>
      <w:r>
        <w:rPr>
          <w:i/>
        </w:rPr>
        <w:t>:</w:t>
      </w:r>
    </w:p>
    <w:p w14:paraId="72BA5417" w14:textId="626DBEEF" w:rsidR="00F33BB8" w:rsidRDefault="005D3728" w:rsidP="00071E7B">
      <w:pPr>
        <w:ind w:left="708" w:firstLine="708"/>
      </w:pPr>
      <w:r>
        <w:t>Zůstává stávající.</w:t>
      </w:r>
    </w:p>
    <w:p w14:paraId="27E3FDB7" w14:textId="77777777" w:rsidR="00F66FD5" w:rsidRPr="00F66FD5" w:rsidRDefault="00F66FD5">
      <w:pPr>
        <w:pStyle w:val="Odstavecseseznamem"/>
        <w:numPr>
          <w:ilvl w:val="0"/>
          <w:numId w:val="8"/>
        </w:numPr>
        <w:ind w:left="709" w:hanging="425"/>
        <w:rPr>
          <w:i/>
        </w:rPr>
      </w:pPr>
      <w:r w:rsidRPr="00F66FD5">
        <w:rPr>
          <w:i/>
        </w:rPr>
        <w:t>Doprava v</w:t>
      </w:r>
      <w:r>
        <w:rPr>
          <w:i/>
        </w:rPr>
        <w:t> </w:t>
      </w:r>
      <w:r w:rsidRPr="00F66FD5">
        <w:rPr>
          <w:i/>
        </w:rPr>
        <w:t>klidu</w:t>
      </w:r>
      <w:r>
        <w:rPr>
          <w:i/>
        </w:rPr>
        <w:t>:</w:t>
      </w:r>
    </w:p>
    <w:p w14:paraId="70892A72" w14:textId="7CB411CB" w:rsidR="00F66FD5" w:rsidRDefault="005D3728" w:rsidP="002D665C">
      <w:pPr>
        <w:spacing w:after="240"/>
        <w:ind w:left="708" w:firstLine="708"/>
      </w:pPr>
      <w:r>
        <w:t>Zůstává stávající, netýká se tohoto projektu.</w:t>
      </w:r>
    </w:p>
    <w:p w14:paraId="058BCD49" w14:textId="1FE8DFD6" w:rsidR="002D665C" w:rsidRPr="002D665C" w:rsidRDefault="002D665C" w:rsidP="002D665C">
      <w:pPr>
        <w:rPr>
          <w:i/>
          <w:iCs/>
        </w:rPr>
      </w:pPr>
      <w:r w:rsidRPr="002D665C">
        <w:rPr>
          <w:i/>
          <w:iCs/>
        </w:rPr>
        <w:t xml:space="preserve">  </w:t>
      </w:r>
      <w:r>
        <w:rPr>
          <w:i/>
          <w:iCs/>
        </w:rPr>
        <w:t xml:space="preserve">  d) </w:t>
      </w:r>
      <w:r w:rsidRPr="002D665C">
        <w:rPr>
          <w:i/>
          <w:iCs/>
        </w:rPr>
        <w:t>Pěší a cyklistické stezky:</w:t>
      </w:r>
    </w:p>
    <w:p w14:paraId="26F29C37" w14:textId="78C4BC5A" w:rsidR="002D665C" w:rsidRPr="002D665C" w:rsidRDefault="002D665C" w:rsidP="002D665C">
      <w:r>
        <w:tab/>
      </w:r>
      <w:r>
        <w:tab/>
        <w:t>Žádné pěší ani cyklistické stezky nejsou v projektu navrženy.</w:t>
      </w:r>
    </w:p>
    <w:p w14:paraId="380BBAE5" w14:textId="77777777" w:rsidR="00F66FD5" w:rsidRDefault="00F66FD5" w:rsidP="00B25D4D">
      <w:pPr>
        <w:pStyle w:val="Nadpis2"/>
      </w:pPr>
      <w:r w:rsidRPr="00736A5D">
        <w:t>B.5   Řešení vegetace a souvisejících terénních úprav</w:t>
      </w:r>
    </w:p>
    <w:p w14:paraId="350DA98D" w14:textId="77777777" w:rsidR="00F66FD5" w:rsidRPr="00F66FD5" w:rsidRDefault="00F66FD5">
      <w:pPr>
        <w:pStyle w:val="Odstavecseseznamem"/>
        <w:numPr>
          <w:ilvl w:val="0"/>
          <w:numId w:val="9"/>
        </w:numPr>
        <w:ind w:left="709" w:hanging="425"/>
        <w:rPr>
          <w:i/>
        </w:rPr>
      </w:pPr>
      <w:r w:rsidRPr="00F66FD5">
        <w:rPr>
          <w:i/>
        </w:rPr>
        <w:t>Terénní úpravy</w:t>
      </w:r>
      <w:r>
        <w:rPr>
          <w:i/>
        </w:rPr>
        <w:t>:</w:t>
      </w:r>
    </w:p>
    <w:p w14:paraId="12B3CFA9" w14:textId="5A677B15" w:rsidR="00CC6048" w:rsidRDefault="00CC6048" w:rsidP="00490049">
      <w:pPr>
        <w:ind w:left="708" w:firstLine="708"/>
      </w:pPr>
      <w:r>
        <w:t>Terénní úpravy budou již provedeny, jelikož haly se staví na místě hal, které byly zdemolovány.</w:t>
      </w:r>
    </w:p>
    <w:p w14:paraId="53A15495" w14:textId="77777777" w:rsidR="00F66FD5" w:rsidRPr="00F66FD5" w:rsidRDefault="00F66FD5">
      <w:pPr>
        <w:pStyle w:val="Odstavecseseznamem"/>
        <w:numPr>
          <w:ilvl w:val="0"/>
          <w:numId w:val="9"/>
        </w:numPr>
        <w:ind w:left="709" w:hanging="425"/>
        <w:rPr>
          <w:i/>
        </w:rPr>
      </w:pPr>
      <w:r w:rsidRPr="00F66FD5">
        <w:rPr>
          <w:i/>
        </w:rPr>
        <w:t>Použité vegetační prvky</w:t>
      </w:r>
      <w:r>
        <w:rPr>
          <w:i/>
        </w:rPr>
        <w:t>:</w:t>
      </w:r>
    </w:p>
    <w:p w14:paraId="6F36B809" w14:textId="62B89924" w:rsidR="00F66FD5" w:rsidRPr="00930914" w:rsidRDefault="003729CA" w:rsidP="004D4519">
      <w:pPr>
        <w:ind w:left="708" w:firstLine="708"/>
      </w:pPr>
      <w:r>
        <w:t>Nebudou použity vegetační prvky.</w:t>
      </w:r>
    </w:p>
    <w:p w14:paraId="213F1E4B" w14:textId="77777777" w:rsidR="00F66FD5" w:rsidRPr="00F66FD5" w:rsidRDefault="00F66FD5">
      <w:pPr>
        <w:pStyle w:val="Odstavecseseznamem"/>
        <w:numPr>
          <w:ilvl w:val="0"/>
          <w:numId w:val="9"/>
        </w:numPr>
        <w:ind w:left="709" w:hanging="425"/>
        <w:rPr>
          <w:i/>
        </w:rPr>
      </w:pPr>
      <w:r w:rsidRPr="00F66FD5">
        <w:rPr>
          <w:i/>
        </w:rPr>
        <w:t>Biotechnická opatření</w:t>
      </w:r>
      <w:r>
        <w:rPr>
          <w:i/>
        </w:rPr>
        <w:t>:</w:t>
      </w:r>
    </w:p>
    <w:p w14:paraId="0D79E1D1" w14:textId="77777777" w:rsidR="00F66FD5" w:rsidRDefault="00F66FD5" w:rsidP="00745784">
      <w:pPr>
        <w:ind w:left="708" w:firstLine="708"/>
      </w:pPr>
      <w:r w:rsidRPr="00930914">
        <w:t>Biotechnická opatření nejsou nutná.</w:t>
      </w:r>
    </w:p>
    <w:p w14:paraId="17D8B5BE" w14:textId="77777777" w:rsidR="00F66FD5" w:rsidRPr="00930914" w:rsidRDefault="00F66FD5" w:rsidP="00B25D4D">
      <w:pPr>
        <w:pStyle w:val="Nadpis2"/>
      </w:pPr>
      <w:r>
        <w:t>B.6   Popis vlivů stavby na životní prostředí a jeho ochrana</w:t>
      </w:r>
    </w:p>
    <w:p w14:paraId="6FC0F0F1" w14:textId="77777777" w:rsidR="00F66FD5" w:rsidRPr="00F66FD5" w:rsidRDefault="00F66FD5">
      <w:pPr>
        <w:pStyle w:val="Odstavecseseznamem"/>
        <w:numPr>
          <w:ilvl w:val="0"/>
          <w:numId w:val="10"/>
        </w:numPr>
        <w:ind w:left="709" w:hanging="425"/>
        <w:rPr>
          <w:i/>
        </w:rPr>
      </w:pPr>
      <w:r w:rsidRPr="00F66FD5">
        <w:rPr>
          <w:i/>
        </w:rPr>
        <w:t>Vliv na životní prostředí – ovzduší, hluk, voda, odpady a půda</w:t>
      </w:r>
    </w:p>
    <w:p w14:paraId="57E85339" w14:textId="5588E97D" w:rsidR="00F66FD5" w:rsidRDefault="00F66FD5" w:rsidP="00490049">
      <w:pPr>
        <w:ind w:left="708" w:firstLine="708"/>
      </w:pPr>
      <w:bookmarkStart w:id="4" w:name="_Hlk52287994"/>
      <w:r w:rsidRPr="005E5299">
        <w:t xml:space="preserve">Stavba </w:t>
      </w:r>
      <w:r w:rsidR="00510966">
        <w:t>bude</w:t>
      </w:r>
      <w:r w:rsidRPr="005E5299">
        <w:t xml:space="preserve"> mít svým charakterem vliv na životní prostředí.</w:t>
      </w:r>
      <w:r>
        <w:t xml:space="preserve"> Během výstavby bude zvýšená hlučnost a prašnost v</w:t>
      </w:r>
      <w:r w:rsidR="00680BFC">
        <w:t> </w:t>
      </w:r>
      <w:r>
        <w:t>okolí</w:t>
      </w:r>
      <w:r w:rsidR="00680BFC">
        <w:t>. Všechny použité materiály vyhovují hygienickým předpisům a práce a technologie použité na stavbě nemají vliv na zhoršení životního prostředí.</w:t>
      </w:r>
      <w:r w:rsidRPr="005E5299">
        <w:t xml:space="preserve"> Komunální a staveništní odpad bude likvidován v souladu se zákonem o odpadech</w:t>
      </w:r>
      <w:r w:rsidR="00680BFC" w:rsidRPr="00680BFC">
        <w:t xml:space="preserve"> č. </w:t>
      </w:r>
      <w:r w:rsidR="00EA3E4F">
        <w:t>541/2020</w:t>
      </w:r>
      <w:r w:rsidR="00680BFC" w:rsidRPr="00680BFC">
        <w:t xml:space="preserve"> Sb. v aktuálním znění</w:t>
      </w:r>
      <w:r w:rsidR="00680BFC">
        <w:t>.</w:t>
      </w:r>
    </w:p>
    <w:bookmarkEnd w:id="4"/>
    <w:p w14:paraId="42997AB0" w14:textId="73970048" w:rsidR="006D7A70" w:rsidRPr="006D7A70" w:rsidRDefault="006D7A70">
      <w:pPr>
        <w:pStyle w:val="Odstavecseseznamem"/>
        <w:numPr>
          <w:ilvl w:val="0"/>
          <w:numId w:val="10"/>
        </w:numPr>
        <w:ind w:left="709" w:hanging="425"/>
        <w:rPr>
          <w:i/>
        </w:rPr>
      </w:pPr>
      <w:r>
        <w:rPr>
          <w:i/>
        </w:rPr>
        <w:lastRenderedPageBreak/>
        <w:t>V</w:t>
      </w:r>
      <w:r w:rsidRPr="006D7A70">
        <w:rPr>
          <w:i/>
        </w:rPr>
        <w:t xml:space="preserve">liv na přírodu a </w:t>
      </w:r>
      <w:proofErr w:type="gramStart"/>
      <w:r w:rsidRPr="006D7A70">
        <w:rPr>
          <w:i/>
        </w:rPr>
        <w:t>krajinu</w:t>
      </w:r>
      <w:r w:rsidR="00510966">
        <w:rPr>
          <w:i/>
        </w:rPr>
        <w:t xml:space="preserve"> - </w:t>
      </w:r>
      <w:r w:rsidRPr="006D7A70">
        <w:rPr>
          <w:i/>
        </w:rPr>
        <w:t>ochrana</w:t>
      </w:r>
      <w:proofErr w:type="gramEnd"/>
      <w:r w:rsidRPr="006D7A70">
        <w:rPr>
          <w:i/>
        </w:rPr>
        <w:t xml:space="preserve"> dřevin, ochrana památných stromů, ochrana rostlin a živočichů, zachování ekologických funkci a vazeb v krajině apod.</w:t>
      </w:r>
      <w:r>
        <w:rPr>
          <w:i/>
        </w:rPr>
        <w:t>:</w:t>
      </w:r>
    </w:p>
    <w:p w14:paraId="15047BAB" w14:textId="5580F409" w:rsidR="00F66FD5" w:rsidRPr="00680BFC" w:rsidRDefault="00F66FD5" w:rsidP="00490049">
      <w:pPr>
        <w:ind w:left="708" w:firstLine="708"/>
      </w:pPr>
      <w:r>
        <w:t>Stavba nebude mít vliv na přírodu a krajinu</w:t>
      </w:r>
      <w:r w:rsidR="006D7A70">
        <w:t>, v blízkosti stavby se nenachází žádné památné stromy ani oblast s chráněnými živočichy.</w:t>
      </w:r>
      <w:r w:rsidR="00F31659">
        <w:t xml:space="preserve"> </w:t>
      </w:r>
    </w:p>
    <w:p w14:paraId="68091EC5" w14:textId="77777777" w:rsidR="00F66FD5" w:rsidRPr="00F66FD5" w:rsidRDefault="00F66FD5">
      <w:pPr>
        <w:pStyle w:val="Odstavecseseznamem"/>
        <w:numPr>
          <w:ilvl w:val="0"/>
          <w:numId w:val="10"/>
        </w:numPr>
        <w:ind w:left="709"/>
        <w:rPr>
          <w:i/>
        </w:rPr>
      </w:pPr>
      <w:r w:rsidRPr="00F66FD5">
        <w:rPr>
          <w:i/>
        </w:rPr>
        <w:t>Vliv na soustavu chráněných území Natura 2000</w:t>
      </w:r>
    </w:p>
    <w:p w14:paraId="40EE48A1" w14:textId="77777777" w:rsidR="00F66FD5" w:rsidRPr="00680BFC" w:rsidRDefault="00F66FD5" w:rsidP="00490049">
      <w:pPr>
        <w:ind w:left="708" w:firstLine="708"/>
      </w:pPr>
      <w:r w:rsidRPr="005E5299">
        <w:t>Stavba nebude mít vliv na soustavu chráněných území Natura 2000</w:t>
      </w:r>
      <w:r>
        <w:t>.</w:t>
      </w:r>
    </w:p>
    <w:p w14:paraId="106512E5" w14:textId="77777777" w:rsidR="006D7A70" w:rsidRPr="006D7A70" w:rsidRDefault="006D7A70">
      <w:pPr>
        <w:pStyle w:val="Odstavecseseznamem"/>
        <w:numPr>
          <w:ilvl w:val="0"/>
          <w:numId w:val="10"/>
        </w:numPr>
        <w:ind w:left="709" w:hanging="425"/>
        <w:rPr>
          <w:i/>
        </w:rPr>
      </w:pPr>
      <w:r>
        <w:rPr>
          <w:i/>
        </w:rPr>
        <w:t>Z</w:t>
      </w:r>
      <w:r w:rsidRPr="006D7A70">
        <w:rPr>
          <w:i/>
        </w:rPr>
        <w:t>působ zohlednění podmínek závazného stanoviska posouzení vlivu záměru na životní prostředí, je-li podkladem</w:t>
      </w:r>
      <w:r>
        <w:rPr>
          <w:i/>
        </w:rPr>
        <w:t>:</w:t>
      </w:r>
    </w:p>
    <w:p w14:paraId="10929CD5" w14:textId="77777777" w:rsidR="006D7A70" w:rsidRDefault="006D7A70" w:rsidP="00490049">
      <w:pPr>
        <w:ind w:left="708" w:firstLine="708"/>
      </w:pPr>
      <w:r>
        <w:t>Není.</w:t>
      </w:r>
    </w:p>
    <w:p w14:paraId="63974F59" w14:textId="7AC66F84" w:rsidR="006D7A70" w:rsidRPr="006D7A70" w:rsidRDefault="006D7A70">
      <w:pPr>
        <w:pStyle w:val="Odstavecseseznamem"/>
        <w:numPr>
          <w:ilvl w:val="0"/>
          <w:numId w:val="10"/>
        </w:numPr>
        <w:ind w:left="709" w:hanging="425"/>
        <w:rPr>
          <w:i/>
        </w:rPr>
      </w:pPr>
      <w:r w:rsidRPr="006D7A70">
        <w:rPr>
          <w:i/>
        </w:rPr>
        <w:t>V případě záměrů spadajících do režimu zákona o integrované prevenci základní parametry způsobu naplnění závěrů o nejlepších dostupných technikách nebo integrované povolení, bylo-li vydáno</w:t>
      </w:r>
      <w:r>
        <w:rPr>
          <w:i/>
        </w:rPr>
        <w:t>:</w:t>
      </w:r>
    </w:p>
    <w:p w14:paraId="3ECBFD79" w14:textId="77777777" w:rsidR="00F66FD5" w:rsidRDefault="006D7A70" w:rsidP="00490049">
      <w:pPr>
        <w:ind w:left="708" w:firstLine="708"/>
      </w:pPr>
      <w:r>
        <w:t>Nebylo vydáno.</w:t>
      </w:r>
    </w:p>
    <w:p w14:paraId="32C7D344" w14:textId="77777777" w:rsidR="006D7A70" w:rsidRPr="006D7A70" w:rsidRDefault="006D7A70">
      <w:pPr>
        <w:pStyle w:val="Odstavecseseznamem"/>
        <w:numPr>
          <w:ilvl w:val="0"/>
          <w:numId w:val="10"/>
        </w:numPr>
        <w:ind w:left="709" w:hanging="425"/>
        <w:rPr>
          <w:i/>
        </w:rPr>
      </w:pPr>
      <w:r w:rsidRPr="006D7A70">
        <w:rPr>
          <w:i/>
        </w:rPr>
        <w:t>Navrhovaná ochranná a bezpečnostní pásma, rozsah omezení a podmínky ochrany podle jiných právních předpisů</w:t>
      </w:r>
      <w:r>
        <w:rPr>
          <w:i/>
        </w:rPr>
        <w:t>:</w:t>
      </w:r>
    </w:p>
    <w:p w14:paraId="3700960B" w14:textId="77777777" w:rsidR="006D7A70" w:rsidRDefault="006D7A70" w:rsidP="00490049">
      <w:pPr>
        <w:ind w:left="708" w:firstLine="708"/>
      </w:pPr>
      <w:r>
        <w:t>Ochranná a bezpečnostní pásma nejsou navrhnuta.</w:t>
      </w:r>
    </w:p>
    <w:p w14:paraId="2C8902A2" w14:textId="77777777" w:rsidR="00680BFC" w:rsidRDefault="00680BFC" w:rsidP="00B25D4D">
      <w:pPr>
        <w:pStyle w:val="Nadpis2"/>
      </w:pPr>
      <w:r>
        <w:t>B.7   Ochrana obyvatelstva</w:t>
      </w:r>
    </w:p>
    <w:p w14:paraId="1F36C424" w14:textId="5B204D64" w:rsidR="00F66FD5" w:rsidRPr="009D1B72" w:rsidRDefault="00274172" w:rsidP="009D1B72">
      <w:pPr>
        <w:ind w:left="708" w:firstLine="708"/>
        <w:rPr>
          <w:rFonts w:cs="Times New Roman"/>
          <w:szCs w:val="22"/>
          <w:shd w:val="clear" w:color="auto" w:fill="FFFFFF"/>
        </w:rPr>
      </w:pPr>
      <w:r w:rsidRPr="00274172">
        <w:rPr>
          <w:rFonts w:cs="Times New Roman"/>
          <w:szCs w:val="22"/>
          <w:shd w:val="clear" w:color="auto" w:fill="FFFFFF"/>
        </w:rPr>
        <w:t>U navrženého zařízení se nestanovuje zóna havarijního plánování. Zařízení neleží v zóně havarijního plánování žádného jiného objektu a ani se v důsledku jeho výstavby nebude zóna havarijního plánování stanovovat. Zařízení </w:t>
      </w:r>
      <w:r w:rsidRPr="00274172">
        <w:rPr>
          <w:rStyle w:val="Zdraznn"/>
          <w:rFonts w:cs="Times New Roman"/>
          <w:i w:val="0"/>
          <w:iCs w:val="0"/>
          <w:szCs w:val="22"/>
          <w:shd w:val="clear" w:color="auto" w:fill="FFFFFF"/>
        </w:rPr>
        <w:t>není</w:t>
      </w:r>
      <w:r>
        <w:rPr>
          <w:rStyle w:val="Zdraznn"/>
          <w:rFonts w:cs="Times New Roman"/>
          <w:szCs w:val="22"/>
          <w:shd w:val="clear" w:color="auto" w:fill="FFFFFF"/>
        </w:rPr>
        <w:t xml:space="preserve"> </w:t>
      </w:r>
      <w:r w:rsidRPr="00274172">
        <w:rPr>
          <w:rFonts w:cs="Times New Roman"/>
          <w:szCs w:val="22"/>
          <w:shd w:val="clear" w:color="auto" w:fill="FFFFFF"/>
        </w:rPr>
        <w:t>ohroženo zvláštní povodní pod VD. Zařízení </w:t>
      </w:r>
      <w:r w:rsidRPr="00613A11">
        <w:rPr>
          <w:rStyle w:val="Zdraznn"/>
          <w:rFonts w:cs="Times New Roman"/>
          <w:i w:val="0"/>
          <w:iCs w:val="0"/>
          <w:szCs w:val="22"/>
          <w:shd w:val="clear" w:color="auto" w:fill="FFFFFF"/>
        </w:rPr>
        <w:t>není</w:t>
      </w:r>
      <w:r w:rsidR="00613A11">
        <w:rPr>
          <w:rStyle w:val="Zdraznn"/>
          <w:rFonts w:cs="Times New Roman"/>
          <w:szCs w:val="22"/>
          <w:shd w:val="clear" w:color="auto" w:fill="FFFFFF"/>
        </w:rPr>
        <w:t xml:space="preserve"> </w:t>
      </w:r>
      <w:r w:rsidRPr="00274172">
        <w:rPr>
          <w:rFonts w:cs="Times New Roman"/>
          <w:szCs w:val="22"/>
          <w:shd w:val="clear" w:color="auto" w:fill="FFFFFF"/>
        </w:rPr>
        <w:t>zahrnuto do systému staveb využívaných k plnění úkolů ochrany obyvatelstva. Zařízení </w:t>
      </w:r>
      <w:r w:rsidRPr="00613A11">
        <w:rPr>
          <w:rStyle w:val="Zdraznn"/>
          <w:rFonts w:cs="Times New Roman"/>
          <w:i w:val="0"/>
          <w:iCs w:val="0"/>
          <w:szCs w:val="22"/>
          <w:shd w:val="clear" w:color="auto" w:fill="FFFFFF"/>
        </w:rPr>
        <w:t>nebude</w:t>
      </w:r>
      <w:r w:rsidR="00613A11">
        <w:rPr>
          <w:rStyle w:val="Zdraznn"/>
          <w:rFonts w:cs="Times New Roman"/>
          <w:szCs w:val="22"/>
          <w:shd w:val="clear" w:color="auto" w:fill="FFFFFF"/>
        </w:rPr>
        <w:t xml:space="preserve"> </w:t>
      </w:r>
      <w:r w:rsidRPr="00274172">
        <w:rPr>
          <w:rFonts w:cs="Times New Roman"/>
          <w:szCs w:val="22"/>
          <w:shd w:val="clear" w:color="auto" w:fill="FFFFFF"/>
        </w:rPr>
        <w:t xml:space="preserve">v případě potřeby plnit funkci nouzového ubytování evakuovaných obyvatel. </w:t>
      </w:r>
    </w:p>
    <w:p w14:paraId="130F50E7" w14:textId="77777777" w:rsidR="00D87E1A" w:rsidRPr="00680BFC" w:rsidRDefault="00680BFC" w:rsidP="00B25D4D">
      <w:pPr>
        <w:pStyle w:val="Nadpis2"/>
      </w:pPr>
      <w:r>
        <w:t>B.8   Zásady organizace výstavby</w:t>
      </w:r>
    </w:p>
    <w:p w14:paraId="01773152" w14:textId="77777777" w:rsidR="002D665C" w:rsidRPr="00680BFC" w:rsidRDefault="002D665C">
      <w:pPr>
        <w:pStyle w:val="Odstavecseseznamem"/>
        <w:numPr>
          <w:ilvl w:val="0"/>
          <w:numId w:val="11"/>
        </w:numPr>
        <w:ind w:left="709" w:hanging="425"/>
        <w:rPr>
          <w:i/>
        </w:rPr>
      </w:pPr>
      <w:r w:rsidRPr="00680BFC">
        <w:rPr>
          <w:i/>
        </w:rPr>
        <w:t>Potřeby a spotřeby rozhodujících médií a hmot, jejich zajištění:</w:t>
      </w:r>
    </w:p>
    <w:p w14:paraId="54ABC1B9" w14:textId="77777777" w:rsidR="002D665C" w:rsidRDefault="002D665C" w:rsidP="002D665C">
      <w:pPr>
        <w:ind w:left="708" w:firstLine="708"/>
        <w:rPr>
          <w:sz w:val="20"/>
          <w:szCs w:val="20"/>
        </w:rPr>
      </w:pPr>
      <w:r>
        <w:t>Materiál potřebný pro stavbu objektu se bude skladovat na pozemku investora, tím nebude nijak omezovat provoz na komunikaci. Materiál musí být skladován dle pokynů výrobce. Staveniště bude vybaveno všemi potřebnými energiemi.</w:t>
      </w:r>
      <w:r w:rsidRPr="00D858DF">
        <w:rPr>
          <w:sz w:val="20"/>
          <w:szCs w:val="20"/>
        </w:rPr>
        <w:t xml:space="preserve"> </w:t>
      </w:r>
    </w:p>
    <w:p w14:paraId="5C33B31E" w14:textId="665FCDC4" w:rsidR="002D665C" w:rsidRPr="001B1F33" w:rsidRDefault="002D665C" w:rsidP="002D665C">
      <w:pPr>
        <w:ind w:left="708" w:firstLine="708"/>
      </w:pPr>
      <w:r>
        <w:t>Staveniště bude zásobováno NN ze stávající přípojky</w:t>
      </w:r>
      <w:r w:rsidR="003F68D7">
        <w:t>.</w:t>
      </w:r>
      <w:r>
        <w:t xml:space="preserve"> Taktéž bude staveniště zásobováno vodou </w:t>
      </w:r>
      <w:r w:rsidR="003F68D7">
        <w:t>ze sousedního objektu.</w:t>
      </w:r>
    </w:p>
    <w:p w14:paraId="466B7431" w14:textId="77777777" w:rsidR="002D665C" w:rsidRPr="00680BFC" w:rsidRDefault="002D665C">
      <w:pPr>
        <w:pStyle w:val="Odstavecseseznamem"/>
        <w:numPr>
          <w:ilvl w:val="0"/>
          <w:numId w:val="11"/>
        </w:numPr>
        <w:ind w:left="709"/>
        <w:rPr>
          <w:i/>
        </w:rPr>
      </w:pPr>
      <w:r w:rsidRPr="00680BFC">
        <w:rPr>
          <w:i/>
        </w:rPr>
        <w:t>Odvodnění staveniště:</w:t>
      </w:r>
    </w:p>
    <w:p w14:paraId="23556407" w14:textId="77777777" w:rsidR="002D665C" w:rsidRDefault="002D665C" w:rsidP="002D665C">
      <w:pPr>
        <w:ind w:left="708" w:firstLine="708"/>
        <w:rPr>
          <w:sz w:val="20"/>
          <w:szCs w:val="20"/>
        </w:rPr>
      </w:pPr>
      <w:r>
        <w:t>Voda, která se vyskytne na pozemku během realizace se bude vsakovat do nezpevněných ploch v okolí stavby, tedy na pozemku investora.</w:t>
      </w:r>
      <w:r w:rsidRPr="00D858DF">
        <w:rPr>
          <w:sz w:val="20"/>
          <w:szCs w:val="20"/>
        </w:rPr>
        <w:t xml:space="preserve"> </w:t>
      </w:r>
    </w:p>
    <w:p w14:paraId="1DEB2D6C" w14:textId="77777777" w:rsidR="002D665C" w:rsidRPr="001B1F33" w:rsidRDefault="002D665C" w:rsidP="002D665C">
      <w:pPr>
        <w:ind w:left="708" w:firstLine="708"/>
      </w:pPr>
      <w:r>
        <w:t>V případě nutnosti odvodnění výkopů pro základové pasy a vedení technického zařízení bude použito kalové čerpadlo.</w:t>
      </w:r>
    </w:p>
    <w:p w14:paraId="623A49A5" w14:textId="77777777" w:rsidR="002D665C" w:rsidRPr="00680BFC" w:rsidRDefault="002D665C">
      <w:pPr>
        <w:pStyle w:val="Odstavecseseznamem"/>
        <w:numPr>
          <w:ilvl w:val="0"/>
          <w:numId w:val="11"/>
        </w:numPr>
        <w:ind w:left="709"/>
        <w:rPr>
          <w:i/>
        </w:rPr>
      </w:pPr>
      <w:r w:rsidRPr="00680BFC">
        <w:rPr>
          <w:i/>
        </w:rPr>
        <w:lastRenderedPageBreak/>
        <w:t>Napojení staveniště na stávající dopravní a technickou infrastrukturu:</w:t>
      </w:r>
    </w:p>
    <w:p w14:paraId="71282EBB" w14:textId="20DAFE20" w:rsidR="002D665C" w:rsidRPr="001B1F33" w:rsidRDefault="002D665C" w:rsidP="002D665C">
      <w:pPr>
        <w:ind w:left="708" w:firstLine="708"/>
      </w:pPr>
      <w:r>
        <w:t xml:space="preserve">Bude zajištěno </w:t>
      </w:r>
      <w:r w:rsidR="00F31659">
        <w:t>stávajícím</w:t>
      </w:r>
      <w:r>
        <w:t xml:space="preserve"> vjezdem. </w:t>
      </w:r>
    </w:p>
    <w:p w14:paraId="2D95BC70" w14:textId="77777777" w:rsidR="002D665C" w:rsidRPr="00680BFC" w:rsidRDefault="002D665C">
      <w:pPr>
        <w:pStyle w:val="Odstavecseseznamem"/>
        <w:numPr>
          <w:ilvl w:val="0"/>
          <w:numId w:val="11"/>
        </w:numPr>
        <w:ind w:left="709"/>
        <w:rPr>
          <w:i/>
        </w:rPr>
      </w:pPr>
      <w:r w:rsidRPr="00680BFC">
        <w:rPr>
          <w:i/>
        </w:rPr>
        <w:t>Vliv provádění stavby na okolní stavby a pozemky:</w:t>
      </w:r>
    </w:p>
    <w:p w14:paraId="646ADBF1" w14:textId="77777777" w:rsidR="002D665C" w:rsidRDefault="002D665C" w:rsidP="002D665C">
      <w:pPr>
        <w:ind w:left="708" w:firstLine="708"/>
      </w:pPr>
      <w:r>
        <w:t xml:space="preserve">Během výstavby objektu nebude nijak omezen provoz na místní komunikaci a práva vlastníku sousedních parcel nebudou porušeny. Během výstavby se vždy automobily musí očistit před výjezdem ze staveniště, aby nedošlo ke znečištění komunikací. Provoz na stavbě bude probíhat od 7:00 do 18:00. </w:t>
      </w:r>
    </w:p>
    <w:p w14:paraId="7284A2C9" w14:textId="77777777" w:rsidR="002D665C" w:rsidRPr="00EF5884" w:rsidRDefault="002D665C" w:rsidP="002D665C">
      <w:pPr>
        <w:ind w:left="708" w:firstLine="708"/>
      </w:pPr>
      <w:r w:rsidRPr="00EF5884">
        <w:t>Pro výstavbu, skladování materiálů při výstavbě bude používán pouze stavební pozemek stavebníka. V případě nutnosti podle postupující stavby, bude zajištěno povolení záboru sousedního pozemku.</w:t>
      </w:r>
    </w:p>
    <w:p w14:paraId="6565EAFC" w14:textId="77777777" w:rsidR="002D665C" w:rsidRPr="00680BFC" w:rsidRDefault="002D665C">
      <w:pPr>
        <w:pStyle w:val="Odstavecseseznamem"/>
        <w:numPr>
          <w:ilvl w:val="0"/>
          <w:numId w:val="11"/>
        </w:numPr>
        <w:ind w:left="709"/>
        <w:rPr>
          <w:i/>
        </w:rPr>
      </w:pPr>
      <w:r w:rsidRPr="00680BFC">
        <w:rPr>
          <w:i/>
        </w:rPr>
        <w:t>Ochrana okolí staveniště a požadavky na související asanace, demolice, kácení dřevin:</w:t>
      </w:r>
    </w:p>
    <w:p w14:paraId="11F4AA07" w14:textId="0465C9F3" w:rsidR="002D665C" w:rsidRPr="001B1F33" w:rsidRDefault="002D665C" w:rsidP="002D665C">
      <w:pPr>
        <w:ind w:left="708" w:firstLine="708"/>
      </w:pPr>
      <w:r>
        <w:t xml:space="preserve">Staveniště bude oploceno a označeno páskou s nápisem „ZÁKAZ VSTUPU“. </w:t>
      </w:r>
    </w:p>
    <w:p w14:paraId="722B9845" w14:textId="77777777" w:rsidR="002D665C" w:rsidRPr="00680BFC" w:rsidRDefault="002D665C">
      <w:pPr>
        <w:pStyle w:val="Odstavecseseznamem"/>
        <w:numPr>
          <w:ilvl w:val="0"/>
          <w:numId w:val="11"/>
        </w:numPr>
        <w:ind w:left="709"/>
        <w:rPr>
          <w:i/>
        </w:rPr>
      </w:pPr>
      <w:r w:rsidRPr="00680BFC">
        <w:rPr>
          <w:i/>
        </w:rPr>
        <w:t>Maximální dočasné a trvalé zábory pro staveniště:</w:t>
      </w:r>
    </w:p>
    <w:p w14:paraId="0D7D8515" w14:textId="77777777" w:rsidR="002D665C" w:rsidRPr="002A0778" w:rsidRDefault="002D665C" w:rsidP="002D665C">
      <w:pPr>
        <w:ind w:left="708" w:firstLine="708"/>
      </w:pPr>
      <w:r w:rsidRPr="002A0778">
        <w:t xml:space="preserve">Nejsou navrženy zábory pro staveniště. </w:t>
      </w:r>
      <w:r>
        <w:t>Vše potřebné pro výstavbu se bude skladovat na pozemku investora.</w:t>
      </w:r>
    </w:p>
    <w:p w14:paraId="23672D67" w14:textId="77777777" w:rsidR="002D665C" w:rsidRPr="00680BFC" w:rsidRDefault="002D665C">
      <w:pPr>
        <w:pStyle w:val="Odstavecseseznamem"/>
        <w:numPr>
          <w:ilvl w:val="0"/>
          <w:numId w:val="11"/>
        </w:numPr>
        <w:ind w:left="709"/>
        <w:rPr>
          <w:i/>
        </w:rPr>
      </w:pPr>
      <w:r w:rsidRPr="00680BFC">
        <w:rPr>
          <w:i/>
        </w:rPr>
        <w:t xml:space="preserve">Požadavky na bezbariérové </w:t>
      </w:r>
      <w:proofErr w:type="spellStart"/>
      <w:r w:rsidRPr="00680BFC">
        <w:rPr>
          <w:i/>
        </w:rPr>
        <w:t>obchozí</w:t>
      </w:r>
      <w:proofErr w:type="spellEnd"/>
      <w:r w:rsidRPr="00680BFC">
        <w:rPr>
          <w:i/>
        </w:rPr>
        <w:t xml:space="preserve"> trasy:</w:t>
      </w:r>
    </w:p>
    <w:p w14:paraId="484599CA" w14:textId="77777777" w:rsidR="002D665C" w:rsidRDefault="002D665C" w:rsidP="002D665C">
      <w:pPr>
        <w:ind w:left="708" w:firstLine="708"/>
      </w:pPr>
      <w:r>
        <w:t>Bez požadavků</w:t>
      </w:r>
      <w:r w:rsidRPr="001B1F33">
        <w:t xml:space="preserve"> bezbariérové </w:t>
      </w:r>
      <w:proofErr w:type="spellStart"/>
      <w:r w:rsidRPr="001B1F33">
        <w:t>obchozí</w:t>
      </w:r>
      <w:proofErr w:type="spellEnd"/>
      <w:r w:rsidRPr="001B1F33">
        <w:t xml:space="preserve"> trasy.</w:t>
      </w:r>
    </w:p>
    <w:p w14:paraId="3129BE43" w14:textId="77777777" w:rsidR="002D665C" w:rsidRDefault="002D665C">
      <w:pPr>
        <w:pStyle w:val="Odstavecseseznamem"/>
        <w:numPr>
          <w:ilvl w:val="0"/>
          <w:numId w:val="11"/>
        </w:numPr>
        <w:ind w:left="709" w:hanging="425"/>
        <w:rPr>
          <w:i/>
        </w:rPr>
      </w:pPr>
      <w:r>
        <w:rPr>
          <w:i/>
        </w:rPr>
        <w:t>M</w:t>
      </w:r>
      <w:r w:rsidRPr="002A0778">
        <w:rPr>
          <w:i/>
        </w:rPr>
        <w:t>aximální produkovaná množství a druhy odpadů a emisí při výstavbě, jejich likvidace</w:t>
      </w:r>
      <w:r>
        <w:rPr>
          <w:i/>
        </w:rPr>
        <w:t>:</w:t>
      </w:r>
    </w:p>
    <w:p w14:paraId="2974EF0D" w14:textId="77777777" w:rsidR="002D665C" w:rsidRDefault="002D665C" w:rsidP="002D665C">
      <w:pPr>
        <w:ind w:left="708" w:firstLine="708"/>
      </w:pPr>
      <w:r>
        <w:t>Při realizaci stavby je nutno dodržovat zákon č. 541/2020 Sb. Zákon o odpadech v aktuálním znění. Všechny odpady budou likvidované v zařízeních k tomu určených a osoby, které budou odpad zpracovávat musí být k této činnosti oprávněné. Realizace této stavby tedy nebude mít negativní vliv na životní prostředí.</w:t>
      </w:r>
    </w:p>
    <w:p w14:paraId="06038FFB" w14:textId="77777777" w:rsidR="002D665C" w:rsidRDefault="002D665C" w:rsidP="002D665C">
      <w:pPr>
        <w:ind w:left="708" w:firstLine="708"/>
      </w:pPr>
      <w:r w:rsidRPr="00A43432">
        <w:t xml:space="preserve">Jednotlivé odpady se dělí dle katalogu odpadů – </w:t>
      </w:r>
      <w:proofErr w:type="spellStart"/>
      <w:r w:rsidRPr="00A43432">
        <w:t>vyhl</w:t>
      </w:r>
      <w:proofErr w:type="spellEnd"/>
      <w:r w:rsidRPr="00A43432">
        <w:t xml:space="preserve">. č. </w:t>
      </w:r>
      <w:r>
        <w:t>8/2021 Sb</w:t>
      </w:r>
      <w:r w:rsidRPr="00A43432">
        <w:t>. Jednotlivé odpady by měly být skladovány tak, aby se nepomíchaly. O všech odpadech a o nakládání s nimi musí být vedená evidence.</w:t>
      </w:r>
    </w:p>
    <w:p w14:paraId="51B743E2" w14:textId="77777777" w:rsidR="002D665C" w:rsidRPr="00275AF7" w:rsidRDefault="002D665C" w:rsidP="002D665C">
      <w:pPr>
        <w:ind w:left="708" w:firstLine="708"/>
      </w:pPr>
      <w:r w:rsidRPr="00275AF7">
        <w:t xml:space="preserve">Třídění odpadů bude probíhat přímo na staveništi. Skládkování bude provedeno na bezpečné skládce, odděleně budou technologická zařízení, případné výkopové materiály a staveništní odpad. Stavební odpad bude dle druhu a povahy shromažďován do kontejnerů nebo volně uložen. Odpady budou ihned vyváženy dle potřeby na nejbližší možnou skládku odpadů. Odpady, které nebudou přímo odváženy, budou zajištěny proti znehodnocení a úniku. </w:t>
      </w:r>
    </w:p>
    <w:p w14:paraId="7EB41BAD" w14:textId="77777777" w:rsidR="002D665C" w:rsidRPr="00275AF7" w:rsidRDefault="002D665C" w:rsidP="002D665C">
      <w:pPr>
        <w:ind w:left="708" w:firstLine="708"/>
      </w:pPr>
      <w:r w:rsidRPr="00275AF7">
        <w:t xml:space="preserve">Dále bude na staveništi vznikat klasický komunální odpad, který bude ukládán do nádoby (popelnice) a odpad z hygienického zařízení (přenosné WC, </w:t>
      </w:r>
      <w:proofErr w:type="spellStart"/>
      <w:r w:rsidRPr="00275AF7">
        <w:t>Toi-</w:t>
      </w:r>
      <w:proofErr w:type="gramStart"/>
      <w:r w:rsidRPr="00275AF7">
        <w:t>Toi</w:t>
      </w:r>
      <w:proofErr w:type="spellEnd"/>
      <w:r w:rsidRPr="00275AF7">
        <w:t>,</w:t>
      </w:r>
      <w:proofErr w:type="gramEnd"/>
      <w:r w:rsidRPr="00275AF7">
        <w:t xml:space="preserve"> apod.). </w:t>
      </w:r>
    </w:p>
    <w:p w14:paraId="5E96AF3C" w14:textId="77777777" w:rsidR="002D665C" w:rsidRPr="00275AF7" w:rsidRDefault="002D665C" w:rsidP="002D665C">
      <w:pPr>
        <w:ind w:left="708" w:firstLine="708"/>
      </w:pPr>
      <w:r w:rsidRPr="00275AF7">
        <w:t xml:space="preserve">Likvidaci odpadů vzniklých při provádění zajistí prostřednictvím oprávněné osoby dodavatel stavby. </w:t>
      </w:r>
    </w:p>
    <w:p w14:paraId="55CD8682" w14:textId="77777777" w:rsidR="002D665C" w:rsidRPr="00275AF7" w:rsidRDefault="002D665C" w:rsidP="002D665C">
      <w:pPr>
        <w:ind w:left="708" w:firstLine="708"/>
      </w:pPr>
      <w:r w:rsidRPr="00275AF7">
        <w:lastRenderedPageBreak/>
        <w:t xml:space="preserve">Povinností původce odpadů je kromě správného nakládání s odpady dle požadavků zákona o odpadech a jeho prováděcích předpisů především jejich minimalizace. </w:t>
      </w:r>
    </w:p>
    <w:p w14:paraId="48AE10C7" w14:textId="77777777" w:rsidR="002D665C" w:rsidRPr="00275AF7" w:rsidRDefault="002D665C" w:rsidP="002D665C">
      <w:pPr>
        <w:ind w:left="708" w:firstLine="708"/>
      </w:pPr>
      <w:r w:rsidRPr="00275AF7">
        <w:t xml:space="preserve">Vzniklé odpady budou v maximální míře recyklovány u příslušné odborné firmy (zemina, kameny, cihly, beton, apod, např. recyklační středisko TS Tábor; kov, plast, papír, např. Sběrné suroviny a.s.; nekontaminované dřevo bude využito např. jako palivo), v případě, že to nebude možné bude zajištěno jejich zákonné odstranění oprávněnou osobou. </w:t>
      </w:r>
    </w:p>
    <w:p w14:paraId="58C67D2E" w14:textId="77777777" w:rsidR="002D665C" w:rsidRPr="00A43432" w:rsidRDefault="002D665C" w:rsidP="002D665C">
      <w:pPr>
        <w:ind w:firstLine="708"/>
        <w:rPr>
          <w:i/>
        </w:rPr>
      </w:pPr>
      <w:r w:rsidRPr="00A43432">
        <w:rPr>
          <w:i/>
        </w:rPr>
        <w:t xml:space="preserve">Odpady </w:t>
      </w:r>
      <w:proofErr w:type="gramStart"/>
      <w:r w:rsidRPr="00A43432">
        <w:rPr>
          <w:i/>
        </w:rPr>
        <w:t>nebezpečné</w:t>
      </w:r>
      <w:proofErr w:type="gramEnd"/>
      <w:r w:rsidRPr="00A43432">
        <w:rPr>
          <w:i/>
        </w:rPr>
        <w:t xml:space="preserve"> které se mohou vyskytnout na stavbě:</w:t>
      </w:r>
    </w:p>
    <w:p w14:paraId="51BD3436" w14:textId="77777777" w:rsidR="002D665C" w:rsidRPr="00A43432" w:rsidRDefault="002D665C" w:rsidP="002D665C">
      <w:r w:rsidRPr="00A43432">
        <w:tab/>
        <w:t>15 01 06 – směs obalových materiálů</w:t>
      </w:r>
    </w:p>
    <w:p w14:paraId="6288E809" w14:textId="77777777" w:rsidR="002D665C" w:rsidRPr="00A43432" w:rsidRDefault="002D665C" w:rsidP="002D665C">
      <w:r w:rsidRPr="00A43432">
        <w:tab/>
        <w:t>15 01 10 – plastový obal se škodlivinami</w:t>
      </w:r>
    </w:p>
    <w:p w14:paraId="393A9B1B" w14:textId="34648E63" w:rsidR="002D665C" w:rsidRPr="00A43432" w:rsidRDefault="002D665C" w:rsidP="002D665C">
      <w:r w:rsidRPr="00A43432">
        <w:tab/>
        <w:t>17 03 01 – asfaltové pásy a lepenky</w:t>
      </w:r>
    </w:p>
    <w:p w14:paraId="185D1BA0" w14:textId="77777777" w:rsidR="002D665C" w:rsidRPr="00A43432" w:rsidRDefault="002D665C" w:rsidP="002D665C">
      <w:pPr>
        <w:ind w:firstLine="708"/>
        <w:rPr>
          <w:i/>
        </w:rPr>
      </w:pPr>
      <w:r w:rsidRPr="00A43432">
        <w:rPr>
          <w:i/>
        </w:rPr>
        <w:t>Odpady obyčejné:</w:t>
      </w:r>
    </w:p>
    <w:p w14:paraId="46F9812C" w14:textId="77777777" w:rsidR="002D665C" w:rsidRPr="00A43432" w:rsidRDefault="002D665C" w:rsidP="002D665C">
      <w:r w:rsidRPr="00A43432">
        <w:tab/>
        <w:t>17 02 01 – dřevo</w:t>
      </w:r>
    </w:p>
    <w:p w14:paraId="6CDD49BA" w14:textId="77777777" w:rsidR="002D665C" w:rsidRPr="00A43432" w:rsidRDefault="002D665C" w:rsidP="002D665C">
      <w:pPr>
        <w:ind w:firstLine="708"/>
      </w:pPr>
      <w:r w:rsidRPr="00A43432">
        <w:t>17 04 02 – hliník</w:t>
      </w:r>
    </w:p>
    <w:p w14:paraId="00624F1F" w14:textId="77777777" w:rsidR="002D665C" w:rsidRPr="00A43432" w:rsidRDefault="002D665C" w:rsidP="002D665C">
      <w:pPr>
        <w:ind w:firstLine="708"/>
      </w:pPr>
      <w:r w:rsidRPr="00A43432">
        <w:t>17 02 02 – sklo</w:t>
      </w:r>
    </w:p>
    <w:p w14:paraId="56821720" w14:textId="77777777" w:rsidR="002D665C" w:rsidRPr="00A43432" w:rsidRDefault="002D665C" w:rsidP="002D665C">
      <w:pPr>
        <w:ind w:firstLine="708"/>
      </w:pPr>
      <w:r w:rsidRPr="00A43432">
        <w:t xml:space="preserve">17 01 01 – beton </w:t>
      </w:r>
    </w:p>
    <w:p w14:paraId="57BE0FAD" w14:textId="77777777" w:rsidR="002D665C" w:rsidRPr="00A43432" w:rsidRDefault="002D665C" w:rsidP="002D665C">
      <w:pPr>
        <w:ind w:firstLine="708"/>
      </w:pPr>
      <w:r w:rsidRPr="00A43432">
        <w:t xml:space="preserve">17 01 02 – cihly </w:t>
      </w:r>
    </w:p>
    <w:p w14:paraId="316C3B09" w14:textId="77777777" w:rsidR="002D665C" w:rsidRPr="00A43432" w:rsidRDefault="002D665C" w:rsidP="002D665C">
      <w:pPr>
        <w:ind w:firstLine="708"/>
      </w:pPr>
      <w:r w:rsidRPr="00A43432">
        <w:t xml:space="preserve">17 08 02 – stavební materiály na bázi sádry </w:t>
      </w:r>
    </w:p>
    <w:p w14:paraId="2021A449" w14:textId="77777777" w:rsidR="002D665C" w:rsidRPr="00A43432" w:rsidRDefault="002D665C" w:rsidP="002D665C">
      <w:pPr>
        <w:ind w:firstLine="708"/>
      </w:pPr>
      <w:r w:rsidRPr="00A43432">
        <w:t>17 01 07 – směsi oddělené složky betonu, cihel, obkladaček, dlaždic a keramiky</w:t>
      </w:r>
    </w:p>
    <w:p w14:paraId="45A83A18" w14:textId="77777777" w:rsidR="002D665C" w:rsidRPr="00A43432" w:rsidRDefault="002D665C" w:rsidP="002D665C">
      <w:pPr>
        <w:ind w:firstLine="708"/>
      </w:pPr>
      <w:r w:rsidRPr="00A43432">
        <w:t>20 03 99 – komunální odpady jinak nespecifikované</w:t>
      </w:r>
    </w:p>
    <w:p w14:paraId="61C97FB0" w14:textId="77777777" w:rsidR="002D665C" w:rsidRPr="00A43432" w:rsidRDefault="002D665C">
      <w:pPr>
        <w:pStyle w:val="Odstavecseseznamem"/>
        <w:numPr>
          <w:ilvl w:val="0"/>
          <w:numId w:val="11"/>
        </w:numPr>
        <w:ind w:left="709" w:hanging="425"/>
        <w:rPr>
          <w:i/>
        </w:rPr>
      </w:pPr>
      <w:r w:rsidRPr="00A43432">
        <w:rPr>
          <w:i/>
        </w:rPr>
        <w:t>Bilance zemních prací, požadavky na přísun nebo deponie zemi</w:t>
      </w:r>
      <w:r>
        <w:rPr>
          <w:i/>
        </w:rPr>
        <w:t>n:</w:t>
      </w:r>
    </w:p>
    <w:p w14:paraId="0A345C08" w14:textId="77777777" w:rsidR="002D665C" w:rsidRPr="00A43432" w:rsidRDefault="002D665C" w:rsidP="002D665C">
      <w:pPr>
        <w:ind w:left="708" w:firstLine="708"/>
      </w:pPr>
      <w:r>
        <w:t>Vykopaná zemina bude na stavbě využita v zásypech a pro terénní úpravy okolo domu. Přebytek bude odvezen na příslušnou skládku.</w:t>
      </w:r>
    </w:p>
    <w:p w14:paraId="15BB5143" w14:textId="77777777" w:rsidR="002D665C" w:rsidRPr="00A43432" w:rsidRDefault="002D665C">
      <w:pPr>
        <w:pStyle w:val="Odstavecseseznamem"/>
        <w:numPr>
          <w:ilvl w:val="0"/>
          <w:numId w:val="11"/>
        </w:numPr>
        <w:ind w:left="709" w:hanging="425"/>
        <w:rPr>
          <w:i/>
        </w:rPr>
      </w:pPr>
      <w:r w:rsidRPr="00A43432">
        <w:rPr>
          <w:i/>
        </w:rPr>
        <w:t>Ochrana životního prostředí při výstavbě</w:t>
      </w:r>
      <w:r>
        <w:rPr>
          <w:i/>
        </w:rPr>
        <w:t>:</w:t>
      </w:r>
    </w:p>
    <w:p w14:paraId="4E292D36" w14:textId="77777777" w:rsidR="002D665C" w:rsidRPr="00A43432" w:rsidRDefault="002D665C" w:rsidP="002D665C">
      <w:pPr>
        <w:ind w:left="708" w:firstLine="708"/>
      </w:pPr>
      <w:r>
        <w:t>Aby nedocházelo ke zhoršení životního prostředí v okolí stavby, je nutno dodržovat hygienické normy pro výstavbu. Nesmí být překračovány normy prašnosti a hlučnosti, auta musí být řádně očištěna při výjezdu ze staveniště, nesmí docházek k úniku ropných látek do okolí, odpady se musí likvidovat na místech k tomu určených a na stavbě je zakázáno spalovat stavební zbytky.</w:t>
      </w:r>
    </w:p>
    <w:p w14:paraId="1CB86176" w14:textId="77777777" w:rsidR="002D665C" w:rsidRPr="00A43432" w:rsidRDefault="002D665C">
      <w:pPr>
        <w:pStyle w:val="Odstavecseseznamem"/>
        <w:numPr>
          <w:ilvl w:val="0"/>
          <w:numId w:val="11"/>
        </w:numPr>
        <w:ind w:left="709" w:hanging="425"/>
        <w:rPr>
          <w:i/>
        </w:rPr>
      </w:pPr>
      <w:r>
        <w:rPr>
          <w:i/>
        </w:rPr>
        <w:t>Z</w:t>
      </w:r>
      <w:r w:rsidRPr="00A43432">
        <w:rPr>
          <w:i/>
        </w:rPr>
        <w:t>ásady bezpečnosti a ochrany zdraví při práci na staveništi</w:t>
      </w:r>
      <w:r>
        <w:rPr>
          <w:i/>
        </w:rPr>
        <w:t>:</w:t>
      </w:r>
    </w:p>
    <w:p w14:paraId="687FB478" w14:textId="77777777" w:rsidR="002D665C" w:rsidRPr="00A43432" w:rsidRDefault="002D665C" w:rsidP="002D665C">
      <w:pPr>
        <w:ind w:left="708" w:firstLine="708"/>
      </w:pPr>
      <w:r>
        <w:t xml:space="preserve">Na stavbě bude dodržováno nařízení vlády č. 591/2006 Sb. O bližších minimálních požadavcích </w:t>
      </w:r>
      <w:r w:rsidRPr="00A43432">
        <w:t>na bezpečnost a ochranu zdraví při práci na staveništích</w:t>
      </w:r>
      <w:r>
        <w:t xml:space="preserve">, dále nařízení vlády č. 362/2005 Sb. </w:t>
      </w:r>
      <w:r w:rsidRPr="00A43432">
        <w:t>O bližších požadavcích na bezpečnost a ochranu zdraví při práci na pracovištích s nebezpečím pádu z výšky nebo do hloubky</w:t>
      </w:r>
      <w:r>
        <w:t>. Plán bezpečnosti a ochrany zdraví při práci na staveništi dle zákona č. 309/2006 Sb.</w:t>
      </w:r>
      <w:r w:rsidRPr="00BF56FE">
        <w:t xml:space="preserve"> </w:t>
      </w:r>
      <w:r w:rsidRPr="00A43432">
        <w:t>§15, odst. 2</w:t>
      </w:r>
      <w:r>
        <w:t xml:space="preserve"> bude zajištěn zadavatelem stavby. Odpovědnost má zadavatel, zhotovitel nebo stavební dozor na stavbě.</w:t>
      </w:r>
    </w:p>
    <w:p w14:paraId="063B602D" w14:textId="77777777" w:rsidR="002D665C" w:rsidRPr="00A43432" w:rsidRDefault="002D665C">
      <w:pPr>
        <w:pStyle w:val="Odstavecseseznamem"/>
        <w:numPr>
          <w:ilvl w:val="0"/>
          <w:numId w:val="11"/>
        </w:numPr>
        <w:ind w:left="709" w:hanging="425"/>
        <w:rPr>
          <w:i/>
        </w:rPr>
      </w:pPr>
      <w:r w:rsidRPr="00A43432">
        <w:rPr>
          <w:i/>
        </w:rPr>
        <w:lastRenderedPageBreak/>
        <w:t>Úpravy pro bezbariérové užívání výstavbou dotčených staveb</w:t>
      </w:r>
      <w:r>
        <w:rPr>
          <w:i/>
        </w:rPr>
        <w:t>:</w:t>
      </w:r>
    </w:p>
    <w:p w14:paraId="2EE54623" w14:textId="77777777" w:rsidR="002D665C" w:rsidRPr="00A43432" w:rsidRDefault="002D665C" w:rsidP="002D665C">
      <w:pPr>
        <w:ind w:firstLine="708"/>
      </w:pPr>
      <w:r>
        <w:t>Stavba se nedotýká jiných staveb.</w:t>
      </w:r>
    </w:p>
    <w:p w14:paraId="2CC07180" w14:textId="77777777" w:rsidR="002D665C" w:rsidRPr="00A43432" w:rsidRDefault="002D665C">
      <w:pPr>
        <w:pStyle w:val="Odstavecseseznamem"/>
        <w:numPr>
          <w:ilvl w:val="0"/>
          <w:numId w:val="11"/>
        </w:numPr>
        <w:ind w:left="709" w:hanging="425"/>
        <w:rPr>
          <w:i/>
        </w:rPr>
      </w:pPr>
      <w:r w:rsidRPr="00A43432">
        <w:rPr>
          <w:i/>
        </w:rPr>
        <w:t>Zásady pro dopravní inženýrská opatření</w:t>
      </w:r>
      <w:r>
        <w:rPr>
          <w:i/>
        </w:rPr>
        <w:t>:</w:t>
      </w:r>
    </w:p>
    <w:p w14:paraId="6DCF0B99" w14:textId="77777777" w:rsidR="002D665C" w:rsidRPr="00A43432" w:rsidRDefault="002D665C" w:rsidP="002D665C">
      <w:pPr>
        <w:ind w:left="284" w:firstLine="424"/>
      </w:pPr>
      <w:r>
        <w:t>U výjezdu ze staveniště bude osazeno provizorní dopravní značení upozorňující na výjezd ze staveniště.</w:t>
      </w:r>
    </w:p>
    <w:p w14:paraId="3AFCCD17" w14:textId="77777777" w:rsidR="002D665C" w:rsidRPr="00A43432" w:rsidRDefault="002D665C">
      <w:pPr>
        <w:pStyle w:val="Odstavecseseznamem"/>
        <w:numPr>
          <w:ilvl w:val="0"/>
          <w:numId w:val="11"/>
        </w:numPr>
        <w:ind w:left="709" w:hanging="425"/>
        <w:rPr>
          <w:i/>
        </w:rPr>
      </w:pPr>
      <w:r w:rsidRPr="00A43432">
        <w:rPr>
          <w:i/>
        </w:rPr>
        <w:t>Stanovení speciálních podmínek pro provádění stavby-provádění stavby za provozu, opatření proti účinkům vnějšího prostředí při výstavbě apod.</w:t>
      </w:r>
      <w:r>
        <w:rPr>
          <w:i/>
        </w:rPr>
        <w:t>:</w:t>
      </w:r>
    </w:p>
    <w:p w14:paraId="0F54C366" w14:textId="77777777" w:rsidR="002D665C" w:rsidRPr="00A43432" w:rsidRDefault="002D665C" w:rsidP="002D665C">
      <w:pPr>
        <w:ind w:firstLine="708"/>
      </w:pPr>
      <w:r w:rsidRPr="00A43432">
        <w:t>Nejsou stanoveny</w:t>
      </w:r>
      <w:r>
        <w:t xml:space="preserve"> speciální podmínky.</w:t>
      </w:r>
    </w:p>
    <w:p w14:paraId="41D8E3F1" w14:textId="77777777" w:rsidR="002D665C" w:rsidRPr="00A43432" w:rsidRDefault="002D665C">
      <w:pPr>
        <w:pStyle w:val="Odstavecseseznamem"/>
        <w:numPr>
          <w:ilvl w:val="0"/>
          <w:numId w:val="11"/>
        </w:numPr>
        <w:ind w:left="709" w:hanging="425"/>
        <w:rPr>
          <w:i/>
        </w:rPr>
      </w:pPr>
      <w:r w:rsidRPr="00A43432">
        <w:rPr>
          <w:i/>
        </w:rPr>
        <w:t>Postup výstavby, rozhodující dílčí termíny</w:t>
      </w:r>
    </w:p>
    <w:p w14:paraId="38AD5DC2" w14:textId="551269A2" w:rsidR="002D665C" w:rsidRPr="00A43432" w:rsidRDefault="002D665C" w:rsidP="002D665C">
      <w:pPr>
        <w:ind w:firstLine="708"/>
      </w:pPr>
      <w:r w:rsidRPr="00A43432">
        <w:t>Předpokládané zahájení stavby:</w:t>
      </w:r>
      <w:r w:rsidRPr="00A43432">
        <w:tab/>
      </w:r>
      <w:r>
        <w:tab/>
      </w:r>
      <w:r w:rsidR="0082021F">
        <w:t>červen</w:t>
      </w:r>
      <w:r w:rsidR="003F68D7">
        <w:t>ec</w:t>
      </w:r>
      <w:r>
        <w:t xml:space="preserve"> 202</w:t>
      </w:r>
      <w:r w:rsidR="00C170F0">
        <w:t>4</w:t>
      </w:r>
    </w:p>
    <w:p w14:paraId="6DF2A0B5" w14:textId="1EDDAB4F" w:rsidR="002D665C" w:rsidRPr="00A43432" w:rsidRDefault="002D665C" w:rsidP="002D665C">
      <w:pPr>
        <w:ind w:firstLine="708"/>
      </w:pPr>
      <w:r w:rsidRPr="00A43432">
        <w:t xml:space="preserve">Předpokládané dokončení stavby: </w:t>
      </w:r>
      <w:r w:rsidRPr="00A43432">
        <w:tab/>
      </w:r>
      <w:r w:rsidR="003F68D7">
        <w:t>září</w:t>
      </w:r>
      <w:r>
        <w:t xml:space="preserve"> 20</w:t>
      </w:r>
      <w:r w:rsidR="003F68D7">
        <w:t>24</w:t>
      </w:r>
    </w:p>
    <w:p w14:paraId="100C39AA" w14:textId="77777777" w:rsidR="002D665C" w:rsidRPr="00A43432" w:rsidRDefault="002D665C" w:rsidP="002D665C">
      <w:pPr>
        <w:ind w:firstLine="708"/>
      </w:pPr>
      <w:r w:rsidRPr="00A43432">
        <w:t>Stavba bude provedena v jedné etapě.</w:t>
      </w:r>
    </w:p>
    <w:p w14:paraId="400CF69D" w14:textId="77777777" w:rsidR="002D665C" w:rsidRPr="00724854" w:rsidRDefault="002D665C">
      <w:pPr>
        <w:pStyle w:val="Odstavecseseznamem"/>
        <w:numPr>
          <w:ilvl w:val="0"/>
          <w:numId w:val="2"/>
        </w:numPr>
      </w:pPr>
      <w:r w:rsidRPr="00724854">
        <w:t xml:space="preserve">provedení skrývky </w:t>
      </w:r>
    </w:p>
    <w:p w14:paraId="448CFC3E" w14:textId="77777777" w:rsidR="002D665C" w:rsidRPr="00724854" w:rsidRDefault="002D665C">
      <w:pPr>
        <w:pStyle w:val="Odstavecseseznamem"/>
        <w:numPr>
          <w:ilvl w:val="0"/>
          <w:numId w:val="2"/>
        </w:numPr>
      </w:pPr>
      <w:r w:rsidRPr="00724854">
        <w:t xml:space="preserve">provedení betonáže základových konstrukcí </w:t>
      </w:r>
    </w:p>
    <w:p w14:paraId="2DA32997" w14:textId="77777777" w:rsidR="00D446D7" w:rsidRDefault="002D665C">
      <w:pPr>
        <w:pStyle w:val="Odstavecseseznamem"/>
        <w:numPr>
          <w:ilvl w:val="0"/>
          <w:numId w:val="2"/>
        </w:numPr>
      </w:pPr>
      <w:r w:rsidRPr="00724854">
        <w:t xml:space="preserve">provedení </w:t>
      </w:r>
      <w:r w:rsidR="00D446D7">
        <w:t>hrubé stavby</w:t>
      </w:r>
    </w:p>
    <w:p w14:paraId="1A36DBFB" w14:textId="7FB51A2B" w:rsidR="00D446D7" w:rsidRDefault="00D446D7">
      <w:pPr>
        <w:pStyle w:val="Odstavecseseznamem"/>
        <w:numPr>
          <w:ilvl w:val="0"/>
          <w:numId w:val="2"/>
        </w:numPr>
      </w:pPr>
      <w:r>
        <w:t>provedení rozvodů, izolací, povrchů stěn, stropu, podlahy</w:t>
      </w:r>
    </w:p>
    <w:p w14:paraId="76B198B0" w14:textId="118EC834" w:rsidR="00F94469" w:rsidRPr="00A43432" w:rsidRDefault="00D446D7">
      <w:pPr>
        <w:pStyle w:val="Odstavecseseznamem"/>
        <w:numPr>
          <w:ilvl w:val="0"/>
          <w:numId w:val="2"/>
        </w:numPr>
      </w:pPr>
      <w:r>
        <w:t>dokončení stavby</w:t>
      </w:r>
    </w:p>
    <w:p w14:paraId="3D9A4D9C" w14:textId="77777777" w:rsidR="00BF56FE" w:rsidRDefault="00817F39" w:rsidP="00B25D4D">
      <w:pPr>
        <w:pStyle w:val="Nadpis2"/>
      </w:pPr>
      <w:r>
        <w:t>B.9 Celkové vodohospodářské řešení</w:t>
      </w:r>
    </w:p>
    <w:p w14:paraId="3714E8F0" w14:textId="22306A30" w:rsidR="00646677" w:rsidRDefault="006B2EDC" w:rsidP="00646677">
      <w:pPr>
        <w:ind w:firstLine="708"/>
      </w:pPr>
      <w:r>
        <w:t>Srážková voda ze střechy bude odvodněna do vsakovacího objektu, vytvořeného ze vsakovacích boxů na pozemku investora.</w:t>
      </w:r>
    </w:p>
    <w:p w14:paraId="3FA33A95" w14:textId="77777777" w:rsidR="006B2EDC" w:rsidRDefault="006B2EDC" w:rsidP="003C3767"/>
    <w:p w14:paraId="0B97D49B" w14:textId="77777777" w:rsidR="006B2EDC" w:rsidRDefault="006B2EDC" w:rsidP="003C3767"/>
    <w:p w14:paraId="2BA94BFA" w14:textId="77777777" w:rsidR="006B2EDC" w:rsidRDefault="006B2EDC" w:rsidP="003C3767"/>
    <w:p w14:paraId="091605BF" w14:textId="77777777" w:rsidR="006B2EDC" w:rsidRDefault="006B2EDC" w:rsidP="003C3767"/>
    <w:p w14:paraId="78A2CD83" w14:textId="2EEB91F1" w:rsidR="00B51478" w:rsidRDefault="00B23D60" w:rsidP="00B23D60">
      <w:r w:rsidRPr="00C1071A">
        <w:t>V</w:t>
      </w:r>
      <w:r>
        <w:t xml:space="preserve"> Táboře, </w:t>
      </w:r>
      <w:r w:rsidR="00071F1E">
        <w:t>duben</w:t>
      </w:r>
      <w:r>
        <w:t xml:space="preserve"> 2024</w:t>
      </w:r>
      <w:r>
        <w:tab/>
      </w:r>
      <w:r>
        <w:tab/>
      </w:r>
      <w:r>
        <w:tab/>
      </w:r>
      <w:r>
        <w:tab/>
      </w:r>
      <w:r>
        <w:tab/>
      </w:r>
      <w:r>
        <w:tab/>
      </w:r>
      <w:r>
        <w:tab/>
        <w:t>Ing. Lukáš Pet</w:t>
      </w:r>
      <w:r w:rsidR="003F68D7">
        <w:t>r</w:t>
      </w:r>
    </w:p>
    <w:p w14:paraId="1E4A9A6D" w14:textId="77777777" w:rsidR="00B51478" w:rsidRDefault="00B51478">
      <w:pPr>
        <w:spacing w:line="240" w:lineRule="auto"/>
        <w:jc w:val="left"/>
      </w:pPr>
      <w:r>
        <w:br w:type="page"/>
      </w:r>
    </w:p>
    <w:p w14:paraId="3A000C7B" w14:textId="77777777" w:rsidR="003F68D7" w:rsidRDefault="003F68D7" w:rsidP="00B23D60"/>
    <w:p w14:paraId="7AE3389C" w14:textId="77777777" w:rsidR="003F68D7" w:rsidRDefault="003F68D7">
      <w:pPr>
        <w:spacing w:line="240" w:lineRule="auto"/>
        <w:jc w:val="left"/>
      </w:pPr>
      <w:r>
        <w:br w:type="page"/>
      </w:r>
    </w:p>
    <w:p w14:paraId="66F3386D" w14:textId="77777777" w:rsidR="00B23D60" w:rsidRDefault="00B23D60" w:rsidP="00B23D60">
      <w:pPr>
        <w:sectPr w:rsidR="00B23D60" w:rsidSect="00C409AA">
          <w:footerReference w:type="even" r:id="rId13"/>
          <w:footerReference w:type="default" r:id="rId14"/>
          <w:footerReference w:type="first" r:id="rId15"/>
          <w:type w:val="continuous"/>
          <w:pgSz w:w="11900" w:h="16840"/>
          <w:pgMar w:top="1701" w:right="1418" w:bottom="1701" w:left="1985" w:header="708" w:footer="708" w:gutter="0"/>
          <w:cols w:space="708"/>
          <w:docGrid w:linePitch="360"/>
        </w:sectPr>
      </w:pPr>
    </w:p>
    <w:p w14:paraId="5219874E" w14:textId="77777777" w:rsidR="003F68D7" w:rsidRDefault="003F68D7" w:rsidP="00A25E46"/>
    <w:p w14:paraId="20174F16" w14:textId="492CA097" w:rsidR="003F68D7" w:rsidRDefault="003F68D7" w:rsidP="003F68D7">
      <w:pPr>
        <w:pStyle w:val="Nadpis1"/>
      </w:pPr>
      <w:r>
        <w:t xml:space="preserve">Novostavba haly na sůl </w:t>
      </w:r>
      <w:r w:rsidR="00B03048">
        <w:t>Zbraslavice</w:t>
      </w:r>
    </w:p>
    <w:p w14:paraId="6682212B" w14:textId="77777777" w:rsidR="003751DC" w:rsidRDefault="003751DC" w:rsidP="003751DC">
      <w:pPr>
        <w:pStyle w:val="AUTIT2"/>
        <w:jc w:val="both"/>
        <w:rPr>
          <w:spacing w:val="40"/>
          <w:sz w:val="36"/>
          <w:szCs w:val="36"/>
        </w:rPr>
      </w:pPr>
    </w:p>
    <w:p w14:paraId="293F4949" w14:textId="77777777" w:rsidR="003751DC" w:rsidRDefault="003751DC" w:rsidP="003751DC">
      <w:pPr>
        <w:pStyle w:val="AUTIT2"/>
        <w:rPr>
          <w:spacing w:val="40"/>
          <w:sz w:val="36"/>
          <w:szCs w:val="36"/>
        </w:rPr>
      </w:pPr>
    </w:p>
    <w:p w14:paraId="7BEB471D" w14:textId="77777777" w:rsidR="003751DC" w:rsidRDefault="003751DC" w:rsidP="003751DC">
      <w:pPr>
        <w:pStyle w:val="AUTIT2"/>
        <w:rPr>
          <w:spacing w:val="40"/>
          <w:sz w:val="36"/>
          <w:szCs w:val="36"/>
        </w:rPr>
      </w:pPr>
    </w:p>
    <w:p w14:paraId="0C141C53" w14:textId="77777777" w:rsidR="003751DC" w:rsidRDefault="003751DC" w:rsidP="003751DC">
      <w:pPr>
        <w:pStyle w:val="AUTIT2"/>
        <w:rPr>
          <w:spacing w:val="40"/>
          <w:sz w:val="36"/>
          <w:szCs w:val="36"/>
        </w:rPr>
      </w:pPr>
    </w:p>
    <w:p w14:paraId="65CF3217" w14:textId="77777777" w:rsidR="003751DC" w:rsidRDefault="003751DC" w:rsidP="003751DC">
      <w:pPr>
        <w:pStyle w:val="AUTIT2"/>
        <w:rPr>
          <w:rFonts w:ascii="Times New Roman" w:hAnsi="Times New Roman"/>
          <w:i/>
          <w:iCs/>
          <w:spacing w:val="40"/>
          <w:sz w:val="36"/>
          <w:szCs w:val="36"/>
        </w:rPr>
      </w:pPr>
    </w:p>
    <w:p w14:paraId="18083A2A" w14:textId="77777777" w:rsidR="00621977" w:rsidRDefault="00621977" w:rsidP="003751DC">
      <w:pPr>
        <w:pStyle w:val="AUTIT2"/>
        <w:rPr>
          <w:spacing w:val="40"/>
          <w:sz w:val="36"/>
          <w:szCs w:val="36"/>
        </w:rPr>
      </w:pPr>
    </w:p>
    <w:p w14:paraId="58C1925E" w14:textId="77777777" w:rsidR="003751DC" w:rsidRDefault="003751DC" w:rsidP="003751DC">
      <w:pPr>
        <w:pStyle w:val="AUTIT2"/>
        <w:jc w:val="both"/>
        <w:rPr>
          <w:spacing w:val="40"/>
          <w:sz w:val="36"/>
          <w:szCs w:val="36"/>
        </w:rPr>
      </w:pPr>
    </w:p>
    <w:p w14:paraId="0C7276F3" w14:textId="77777777" w:rsidR="003751DC" w:rsidRDefault="003751DC" w:rsidP="003751DC">
      <w:pPr>
        <w:rPr>
          <w:b/>
          <w:bCs/>
          <w:noProof/>
          <w:sz w:val="40"/>
          <w:szCs w:val="40"/>
          <w:lang w:eastAsia="cs-CZ"/>
        </w:rPr>
      </w:pPr>
    </w:p>
    <w:p w14:paraId="7AB6CB05" w14:textId="3322BC58" w:rsidR="003751DC" w:rsidRPr="003751DC" w:rsidRDefault="003751DC" w:rsidP="003751DC">
      <w:pPr>
        <w:jc w:val="center"/>
        <w:rPr>
          <w:b/>
          <w:bCs/>
          <w:noProof/>
          <w:sz w:val="40"/>
          <w:szCs w:val="40"/>
          <w:lang w:eastAsia="cs-CZ"/>
        </w:rPr>
      </w:pPr>
      <w:r w:rsidRPr="003751DC">
        <w:rPr>
          <w:b/>
          <w:bCs/>
          <w:noProof/>
          <w:sz w:val="40"/>
          <w:szCs w:val="40"/>
          <w:lang w:eastAsia="cs-CZ"/>
        </w:rPr>
        <w:t>D</w:t>
      </w:r>
      <w:r w:rsidR="00B86DA2">
        <w:rPr>
          <w:b/>
          <w:bCs/>
          <w:noProof/>
          <w:sz w:val="40"/>
          <w:szCs w:val="40"/>
          <w:lang w:eastAsia="cs-CZ"/>
        </w:rPr>
        <w:t xml:space="preserve">. </w:t>
      </w:r>
      <w:r w:rsidRPr="003751DC">
        <w:rPr>
          <w:b/>
          <w:bCs/>
          <w:noProof/>
          <w:sz w:val="40"/>
          <w:szCs w:val="40"/>
          <w:lang w:eastAsia="cs-CZ"/>
        </w:rPr>
        <w:t>Technická zpráva</w:t>
      </w:r>
    </w:p>
    <w:p w14:paraId="519766D1" w14:textId="77777777" w:rsidR="003751DC" w:rsidRDefault="003751DC" w:rsidP="003751DC">
      <w:pPr>
        <w:jc w:val="center"/>
        <w:rPr>
          <w:rFonts w:ascii="Century Gothic" w:hAnsi="Century Gothic" w:cs="Arial"/>
          <w:b/>
          <w:bCs/>
        </w:rPr>
      </w:pPr>
    </w:p>
    <w:p w14:paraId="578377BC" w14:textId="77777777" w:rsidR="003751DC" w:rsidRDefault="003751DC" w:rsidP="00B82731">
      <w:pPr>
        <w:rPr>
          <w:rFonts w:ascii="Century Gothic" w:hAnsi="Century Gothic" w:cs="Arial"/>
          <w:b/>
          <w:bCs/>
        </w:rPr>
      </w:pPr>
    </w:p>
    <w:p w14:paraId="4A60A5D4" w14:textId="77777777" w:rsidR="00B82731" w:rsidRDefault="00B82731" w:rsidP="00B82731">
      <w:pPr>
        <w:rPr>
          <w:rFonts w:ascii="Century Gothic" w:hAnsi="Century Gothic" w:cs="Arial"/>
          <w:b/>
          <w:bCs/>
        </w:rPr>
      </w:pPr>
    </w:p>
    <w:p w14:paraId="374F882D" w14:textId="77777777" w:rsidR="00B43700" w:rsidRDefault="00B43700" w:rsidP="00B82731">
      <w:pPr>
        <w:rPr>
          <w:rFonts w:ascii="Century Gothic" w:hAnsi="Century Gothic" w:cs="Arial"/>
          <w:b/>
          <w:bCs/>
        </w:rPr>
      </w:pPr>
    </w:p>
    <w:p w14:paraId="7781F8C3" w14:textId="77777777" w:rsidR="00B43700" w:rsidRDefault="00B43700" w:rsidP="00B82731">
      <w:pPr>
        <w:rPr>
          <w:rFonts w:ascii="Century Gothic" w:hAnsi="Century Gothic" w:cs="Arial"/>
          <w:b/>
          <w:bCs/>
        </w:rPr>
      </w:pPr>
    </w:p>
    <w:p w14:paraId="0B83D860" w14:textId="77777777" w:rsidR="00B43700" w:rsidRDefault="00B43700" w:rsidP="00B82731">
      <w:pPr>
        <w:rPr>
          <w:rFonts w:ascii="Century Gothic" w:hAnsi="Century Gothic" w:cs="Arial"/>
          <w:b/>
          <w:bCs/>
        </w:rPr>
      </w:pPr>
    </w:p>
    <w:p w14:paraId="04BE6704" w14:textId="77777777" w:rsidR="00B43700" w:rsidRDefault="00B43700" w:rsidP="00B82731">
      <w:pPr>
        <w:rPr>
          <w:rFonts w:ascii="Century Gothic" w:hAnsi="Century Gothic" w:cs="Arial"/>
          <w:b/>
          <w:bCs/>
        </w:rPr>
      </w:pPr>
    </w:p>
    <w:p w14:paraId="1EA5C53E" w14:textId="77777777" w:rsidR="003751DC" w:rsidRDefault="003751DC" w:rsidP="003751DC">
      <w:pPr>
        <w:rPr>
          <w:rFonts w:ascii="Century Gothic" w:hAnsi="Century Gothic" w:cs="Arial"/>
          <w:b/>
        </w:rPr>
      </w:pPr>
    </w:p>
    <w:p w14:paraId="588C9777" w14:textId="77777777" w:rsidR="003751DC" w:rsidRDefault="003751DC" w:rsidP="003751DC">
      <w:pPr>
        <w:jc w:val="center"/>
        <w:rPr>
          <w:rFonts w:ascii="Century Gothic" w:hAnsi="Century Gothic" w:cs="Arial"/>
          <w:b/>
        </w:rPr>
      </w:pPr>
    </w:p>
    <w:p w14:paraId="249B960F" w14:textId="77777777" w:rsidR="003751DC" w:rsidRDefault="003751DC" w:rsidP="003751DC">
      <w:pPr>
        <w:jc w:val="center"/>
        <w:rPr>
          <w:rFonts w:ascii="Century Gothic" w:hAnsi="Century Gothic" w:cs="Arial"/>
          <w:b/>
        </w:rPr>
      </w:pPr>
    </w:p>
    <w:p w14:paraId="7FD89184" w14:textId="77777777" w:rsidR="003751DC" w:rsidRDefault="003751DC" w:rsidP="003751DC">
      <w:pPr>
        <w:jc w:val="center"/>
        <w:rPr>
          <w:rFonts w:ascii="Century Gothic" w:hAnsi="Century Gothic" w:cs="Arial"/>
          <w:b/>
        </w:rPr>
      </w:pPr>
      <w:r>
        <w:rPr>
          <w:rFonts w:cs="Arial"/>
          <w:noProof/>
        </w:rPr>
        <w:drawing>
          <wp:anchor distT="0" distB="0" distL="114300" distR="114300" simplePos="0" relativeHeight="251667456" behindDoc="1" locked="0" layoutInCell="1" allowOverlap="1" wp14:anchorId="4CA5ACC7" wp14:editId="0AE221C4">
            <wp:simplePos x="0" y="0"/>
            <wp:positionH relativeFrom="column">
              <wp:posOffset>1545081</wp:posOffset>
            </wp:positionH>
            <wp:positionV relativeFrom="paragraph">
              <wp:posOffset>173706</wp:posOffset>
            </wp:positionV>
            <wp:extent cx="2667000" cy="1229711"/>
            <wp:effectExtent l="0" t="0" r="0" b="2540"/>
            <wp:wrapNone/>
            <wp:docPr id="28895416" name="Obrázek 28895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2536D84" w14:textId="77777777" w:rsidR="003751DC" w:rsidRDefault="003751DC" w:rsidP="003751DC">
      <w:pPr>
        <w:jc w:val="center"/>
        <w:rPr>
          <w:rFonts w:ascii="Century Gothic" w:hAnsi="Century Gothic" w:cs="Arial"/>
          <w:b/>
        </w:rPr>
      </w:pPr>
    </w:p>
    <w:p w14:paraId="459D1E78" w14:textId="77777777" w:rsidR="003751DC" w:rsidRDefault="003751DC" w:rsidP="003751DC">
      <w:pPr>
        <w:jc w:val="center"/>
        <w:rPr>
          <w:rFonts w:ascii="Century Gothic" w:hAnsi="Century Gothic" w:cs="Arial"/>
          <w:b/>
        </w:rPr>
      </w:pPr>
    </w:p>
    <w:p w14:paraId="37A6C04E" w14:textId="77777777" w:rsidR="003751DC" w:rsidRDefault="003751DC" w:rsidP="003751DC">
      <w:pPr>
        <w:jc w:val="center"/>
        <w:rPr>
          <w:rFonts w:ascii="Century Gothic" w:hAnsi="Century Gothic" w:cs="Arial"/>
          <w:b/>
        </w:rPr>
      </w:pPr>
    </w:p>
    <w:p w14:paraId="132C3A98" w14:textId="77777777" w:rsidR="003751DC" w:rsidRDefault="003751DC" w:rsidP="003751DC">
      <w:pPr>
        <w:jc w:val="center"/>
        <w:rPr>
          <w:rFonts w:ascii="Century Gothic" w:hAnsi="Century Gothic" w:cs="Arial"/>
          <w:b/>
        </w:rPr>
      </w:pPr>
    </w:p>
    <w:p w14:paraId="22D08CEC" w14:textId="77777777" w:rsidR="003751DC" w:rsidRDefault="003751DC" w:rsidP="003751DC">
      <w:pPr>
        <w:jc w:val="center"/>
        <w:rPr>
          <w:rFonts w:ascii="Century Gothic" w:hAnsi="Century Gothic" w:cs="Arial"/>
          <w:b/>
        </w:rPr>
      </w:pPr>
    </w:p>
    <w:p w14:paraId="35BAF9F3" w14:textId="77777777" w:rsidR="003751DC" w:rsidRPr="004F70BB" w:rsidRDefault="003751DC" w:rsidP="003751DC">
      <w:pPr>
        <w:spacing w:line="240" w:lineRule="auto"/>
        <w:jc w:val="center"/>
      </w:pPr>
      <w:r w:rsidRPr="004F70BB">
        <w:t>Projektant:</w:t>
      </w:r>
    </w:p>
    <w:p w14:paraId="6113AC4D" w14:textId="77777777" w:rsidR="003751DC" w:rsidRPr="004F70BB" w:rsidRDefault="003751DC" w:rsidP="003751DC">
      <w:pPr>
        <w:spacing w:line="240" w:lineRule="auto"/>
        <w:jc w:val="center"/>
      </w:pPr>
      <w:r w:rsidRPr="004F70BB">
        <w:t xml:space="preserve">Atelier </w:t>
      </w:r>
      <w:proofErr w:type="spellStart"/>
      <w:r w:rsidRPr="004F70BB">
        <w:t>Elzet</w:t>
      </w:r>
      <w:proofErr w:type="spellEnd"/>
      <w:r w:rsidRPr="004F70BB">
        <w:t xml:space="preserve"> s.r.o.,</w:t>
      </w:r>
    </w:p>
    <w:p w14:paraId="4AC5FBAF" w14:textId="77777777" w:rsidR="003751DC" w:rsidRDefault="003751DC" w:rsidP="003751DC">
      <w:pPr>
        <w:spacing w:line="240" w:lineRule="auto"/>
        <w:jc w:val="center"/>
      </w:pPr>
      <w:r w:rsidRPr="004F70BB">
        <w:t>Budějovická 2201,</w:t>
      </w:r>
    </w:p>
    <w:p w14:paraId="28555020" w14:textId="77777777" w:rsidR="003751DC" w:rsidRDefault="003751DC" w:rsidP="003751DC">
      <w:pPr>
        <w:spacing w:line="240" w:lineRule="auto"/>
        <w:jc w:val="center"/>
      </w:pPr>
      <w:r w:rsidRPr="004F70BB">
        <w:t>390 02, Tábor</w:t>
      </w:r>
    </w:p>
    <w:p w14:paraId="6BEFB683" w14:textId="77777777" w:rsidR="003751DC" w:rsidRDefault="003751DC" w:rsidP="003751DC">
      <w:pPr>
        <w:spacing w:line="240" w:lineRule="auto"/>
        <w:jc w:val="center"/>
      </w:pPr>
      <w:r>
        <w:t>Ing. arch. Ladislav Zeman</w:t>
      </w:r>
    </w:p>
    <w:p w14:paraId="1DB919C7" w14:textId="77777777" w:rsidR="003751DC" w:rsidRDefault="003751DC" w:rsidP="003751DC">
      <w:pPr>
        <w:spacing w:line="240" w:lineRule="auto"/>
        <w:jc w:val="center"/>
      </w:pPr>
      <w:r>
        <w:t>Ing. Lukáš Petr</w:t>
      </w:r>
    </w:p>
    <w:p w14:paraId="13BA9BB5" w14:textId="77777777" w:rsidR="003751DC" w:rsidRDefault="003751DC" w:rsidP="00A25E46"/>
    <w:p w14:paraId="12B2D344" w14:textId="77777777" w:rsidR="00AD1ED6" w:rsidRDefault="00AD1ED6" w:rsidP="00A25E46"/>
    <w:p w14:paraId="780A623C" w14:textId="68B59F01" w:rsidR="00853F77" w:rsidRPr="005E39DA" w:rsidRDefault="00853F77" w:rsidP="00853F77">
      <w:pPr>
        <w:pStyle w:val="Nadpismal"/>
        <w:numPr>
          <w:ilvl w:val="0"/>
          <w:numId w:val="15"/>
        </w:numPr>
        <w:rPr>
          <w:sz w:val="28"/>
          <w:szCs w:val="28"/>
        </w:rPr>
      </w:pPr>
      <w:r w:rsidRPr="005E39DA">
        <w:rPr>
          <w:sz w:val="28"/>
          <w:szCs w:val="28"/>
        </w:rPr>
        <w:lastRenderedPageBreak/>
        <w:t>ARCHITEKTONICK</w:t>
      </w:r>
      <w:r w:rsidR="008C62CC">
        <w:rPr>
          <w:sz w:val="28"/>
          <w:szCs w:val="28"/>
        </w:rPr>
        <w:t>O</w:t>
      </w:r>
      <w:r w:rsidRPr="005E39DA">
        <w:rPr>
          <w:sz w:val="28"/>
          <w:szCs w:val="28"/>
        </w:rPr>
        <w:t xml:space="preserve"> STAVEBNÍ ŘEŠENÍ</w:t>
      </w:r>
    </w:p>
    <w:p w14:paraId="41678651" w14:textId="77777777" w:rsidR="00853F77" w:rsidRDefault="00853F77" w:rsidP="00853F77">
      <w:pPr>
        <w:pStyle w:val="Odstavecseseznamem"/>
        <w:numPr>
          <w:ilvl w:val="0"/>
          <w:numId w:val="16"/>
        </w:numPr>
        <w:rPr>
          <w:i/>
        </w:rPr>
      </w:pPr>
      <w:r>
        <w:rPr>
          <w:i/>
        </w:rPr>
        <w:t>Účel objektu:</w:t>
      </w:r>
    </w:p>
    <w:p w14:paraId="2717FA99" w14:textId="34230B95" w:rsidR="002B78A4" w:rsidRDefault="002B78A4" w:rsidP="002B78A4">
      <w:pPr>
        <w:ind w:left="708" w:firstLine="708"/>
      </w:pPr>
      <w:r>
        <w:t xml:space="preserve">Jedná se o novostavbu haly na sůl ve městě </w:t>
      </w:r>
      <w:r w:rsidR="00B03048">
        <w:t>Zbraslavice</w:t>
      </w:r>
      <w:r>
        <w:t xml:space="preserve">. </w:t>
      </w:r>
      <w:r w:rsidR="00B03048">
        <w:t>Objekt bude posunut jižně oproti původní hale</w:t>
      </w:r>
      <w:r>
        <w:t xml:space="preserve">, která sloužila stejnému účelu, tedy skladování soli. Stavba se bude nacházet na parcelách č. st. </w:t>
      </w:r>
      <w:r w:rsidR="00B03048">
        <w:t>1199</w:t>
      </w:r>
      <w:r w:rsidR="00044B4E">
        <w:t xml:space="preserve"> a </w:t>
      </w:r>
      <w:r w:rsidR="00B03048">
        <w:t>st. 1201</w:t>
      </w:r>
      <w:r>
        <w:t>.</w:t>
      </w:r>
    </w:p>
    <w:p w14:paraId="6A7C268C" w14:textId="77777777" w:rsidR="00853F77" w:rsidRPr="005E39DA" w:rsidRDefault="00853F77" w:rsidP="00853F77">
      <w:pPr>
        <w:pStyle w:val="Odstavecseseznamem"/>
        <w:numPr>
          <w:ilvl w:val="0"/>
          <w:numId w:val="16"/>
        </w:numPr>
        <w:rPr>
          <w:i/>
        </w:rPr>
      </w:pPr>
      <w:r>
        <w:rPr>
          <w:i/>
        </w:rPr>
        <w:t>Architektonické, dispoziční a funkční řešení</w:t>
      </w:r>
    </w:p>
    <w:p w14:paraId="11C37C9C" w14:textId="1698ED22" w:rsidR="002B78A4" w:rsidRDefault="002B78A4" w:rsidP="002B78A4">
      <w:pPr>
        <w:ind w:left="708" w:firstLine="708"/>
      </w:pPr>
      <w:r>
        <w:t xml:space="preserve">Projekt řeší stavbu skladovací haly na sůl rozměrů </w:t>
      </w:r>
      <w:r w:rsidR="00B03048">
        <w:t>19,6</w:t>
      </w:r>
      <w:r w:rsidR="00044B4E">
        <w:t xml:space="preserve"> x </w:t>
      </w:r>
      <w:r w:rsidR="001942F5">
        <w:t>37,6</w:t>
      </w:r>
      <w:r>
        <w:t xml:space="preserve"> m, která má obdélníkový tvar a sedlovou střechu.</w:t>
      </w:r>
    </w:p>
    <w:p w14:paraId="139037C1" w14:textId="42E31A5E" w:rsidR="002B78A4" w:rsidRDefault="002B78A4" w:rsidP="002B78A4">
      <w:pPr>
        <w:ind w:left="708" w:firstLine="708"/>
      </w:pPr>
      <w:r>
        <w:t>Hala bude do výšky 4</w:t>
      </w:r>
      <w:r w:rsidR="00044B4E">
        <w:t xml:space="preserve"> </w:t>
      </w:r>
      <w:r>
        <w:t xml:space="preserve">m postavena z betonových bloků z prostého betonu. Tyto bloky se na sebe přesně skládají a vytvářejí tak nosnou konstrukci haly. Tloušťka </w:t>
      </w:r>
      <w:r w:rsidR="00044B4E">
        <w:t>bloku,</w:t>
      </w:r>
      <w:r>
        <w:t xml:space="preserve"> a tedy stěny je </w:t>
      </w:r>
      <w:r w:rsidR="00044B4E">
        <w:t>800 mm</w:t>
      </w:r>
      <w:r>
        <w:t>. Rozměry bloků se liší, je zřejmé z projektové dokumentace.</w:t>
      </w:r>
    </w:p>
    <w:p w14:paraId="1EB79ABE" w14:textId="77777777" w:rsidR="002B78A4" w:rsidRDefault="002B78A4" w:rsidP="002B78A4">
      <w:pPr>
        <w:ind w:left="708" w:firstLine="708"/>
      </w:pPr>
      <w:r>
        <w:t>Na tyto bloky je následně postavena ocelová konstrukce zastřešení haly, která se kotví do betonových bloků. Jako střešní krytina bude použit trapézový plech.</w:t>
      </w:r>
    </w:p>
    <w:p w14:paraId="04B82446" w14:textId="00A20608" w:rsidR="002B78A4" w:rsidRPr="00B970F8" w:rsidRDefault="001942F5" w:rsidP="002B78A4">
      <w:pPr>
        <w:ind w:left="708" w:firstLine="708"/>
      </w:pPr>
      <w:r>
        <w:t>Podlaha bude provedena jako betonová z </w:t>
      </w:r>
      <w:proofErr w:type="spellStart"/>
      <w:r>
        <w:t>drátkobetonu</w:t>
      </w:r>
      <w:proofErr w:type="spellEnd"/>
      <w:r>
        <w:t xml:space="preserve"> </w:t>
      </w:r>
      <w:r w:rsidRPr="00046F6D">
        <w:rPr>
          <w:rFonts w:cs="Times New Roman"/>
          <w:color w:val="000000"/>
          <w:szCs w:val="22"/>
        </w:rPr>
        <w:t>vyztužení KARI sítěmi 8/150/150 při spodním povrchu.</w:t>
      </w:r>
    </w:p>
    <w:p w14:paraId="31AFF247" w14:textId="77777777" w:rsidR="00853F77" w:rsidRPr="005E39DA" w:rsidRDefault="00853F77" w:rsidP="00853F77">
      <w:pPr>
        <w:pStyle w:val="Odstavecseseznamem"/>
        <w:numPr>
          <w:ilvl w:val="0"/>
          <w:numId w:val="16"/>
        </w:numPr>
        <w:rPr>
          <w:i/>
        </w:rPr>
      </w:pPr>
      <w:r>
        <w:rPr>
          <w:i/>
        </w:rPr>
        <w:t>Statistické údaje stavby</w:t>
      </w:r>
    </w:p>
    <w:p w14:paraId="45EE61DD" w14:textId="6318D2B7" w:rsidR="00853F77" w:rsidRDefault="00853F77" w:rsidP="00853F77">
      <w:pPr>
        <w:ind w:left="708" w:firstLine="708"/>
      </w:pPr>
      <w:r w:rsidRPr="00D537CB">
        <w:rPr>
          <w:b/>
          <w:bCs/>
        </w:rPr>
        <w:t>Předpokládaná hodnota stavby:</w:t>
      </w:r>
      <w:r>
        <w:tab/>
      </w:r>
      <w:r>
        <w:tab/>
      </w:r>
      <w:r>
        <w:tab/>
      </w:r>
      <w:r w:rsidR="001942F5">
        <w:t>13</w:t>
      </w:r>
      <w:r>
        <w:t xml:space="preserve"> mil. Kč</w:t>
      </w:r>
    </w:p>
    <w:p w14:paraId="1136AB7E" w14:textId="360A52C5" w:rsidR="00853F77" w:rsidRPr="007A3734" w:rsidRDefault="00853F77" w:rsidP="00853F77">
      <w:pPr>
        <w:ind w:left="708" w:firstLine="708"/>
      </w:pPr>
      <w:r>
        <w:t xml:space="preserve">- </w:t>
      </w:r>
      <w:r w:rsidRPr="007A3734">
        <w:t>Zastavěná plocha</w:t>
      </w:r>
      <w:r>
        <w:t xml:space="preserve"> </w:t>
      </w:r>
      <w:r w:rsidR="00EE4512">
        <w:t>haly</w:t>
      </w:r>
      <w:r w:rsidR="00EE4512">
        <w:tab/>
      </w:r>
      <w:r>
        <w:tab/>
      </w:r>
      <w:r w:rsidRPr="007A3734">
        <w:tab/>
      </w:r>
      <w:r w:rsidRPr="007A3734">
        <w:tab/>
      </w:r>
      <w:r w:rsidR="00EE4512">
        <w:tab/>
      </w:r>
      <w:r w:rsidR="001942F5">
        <w:t>671,31</w:t>
      </w:r>
      <w:r w:rsidRPr="007A3734">
        <w:t xml:space="preserve"> m</w:t>
      </w:r>
      <w:r w:rsidRPr="007A3734">
        <w:rPr>
          <w:vertAlign w:val="superscript"/>
        </w:rPr>
        <w:t>2</w:t>
      </w:r>
    </w:p>
    <w:p w14:paraId="7827E750" w14:textId="589D4068" w:rsidR="0050772B" w:rsidRPr="00184DEA" w:rsidRDefault="0050772B" w:rsidP="0050772B">
      <w:pPr>
        <w:ind w:left="1416"/>
      </w:pPr>
      <w:r>
        <w:t xml:space="preserve">- </w:t>
      </w:r>
      <w:r w:rsidRPr="00E90E91">
        <w:t>Obestavěný prostor:</w:t>
      </w:r>
      <w:r w:rsidRPr="00E90E91">
        <w:tab/>
      </w:r>
      <w:r w:rsidRPr="00E90E91">
        <w:tab/>
      </w:r>
      <w:r w:rsidRPr="00E90E91">
        <w:tab/>
      </w:r>
      <w:r w:rsidRPr="00E90E91">
        <w:tab/>
      </w:r>
      <w:r w:rsidRPr="00E90E91">
        <w:tab/>
      </w:r>
      <w:r w:rsidR="006E6742">
        <w:t>5790,4</w:t>
      </w:r>
      <w:r w:rsidRPr="00E90E91">
        <w:t xml:space="preserve"> m</w:t>
      </w:r>
      <w:r w:rsidRPr="00E90E91">
        <w:rPr>
          <w:vertAlign w:val="superscript"/>
        </w:rPr>
        <w:t>3</w:t>
      </w:r>
      <w:r w:rsidRPr="00184DEA">
        <w:rPr>
          <w:vertAlign w:val="superscript"/>
        </w:rPr>
        <w:t xml:space="preserve"> </w:t>
      </w:r>
      <w:r w:rsidRPr="00184DEA">
        <w:t xml:space="preserve"> </w:t>
      </w:r>
    </w:p>
    <w:p w14:paraId="1A88508C" w14:textId="564D5ACD" w:rsidR="00853F77" w:rsidRDefault="00853F77" w:rsidP="00853F77">
      <w:pPr>
        <w:ind w:left="1416"/>
      </w:pPr>
      <w:r>
        <w:t>- Počet nadzemních podlaží:</w:t>
      </w:r>
      <w:r>
        <w:tab/>
      </w:r>
      <w:r>
        <w:tab/>
      </w:r>
      <w:r>
        <w:tab/>
      </w:r>
      <w:r>
        <w:tab/>
        <w:t>1</w:t>
      </w:r>
    </w:p>
    <w:p w14:paraId="7A86BE55" w14:textId="77777777" w:rsidR="00853F77" w:rsidRDefault="00853F77" w:rsidP="00853F77">
      <w:pPr>
        <w:ind w:left="1416"/>
      </w:pPr>
      <w:r>
        <w:t>- Počet podzemních podlaží:</w:t>
      </w:r>
      <w:r>
        <w:tab/>
      </w:r>
      <w:r>
        <w:tab/>
      </w:r>
      <w:r>
        <w:tab/>
      </w:r>
      <w:r>
        <w:tab/>
        <w:t>0</w:t>
      </w:r>
    </w:p>
    <w:p w14:paraId="344F7C8C" w14:textId="6C37F4DB" w:rsidR="00853F77" w:rsidRDefault="00853F77" w:rsidP="00853F77">
      <w:pPr>
        <w:ind w:left="708" w:firstLine="708"/>
        <w:rPr>
          <w:szCs w:val="20"/>
        </w:rPr>
      </w:pPr>
      <w:r>
        <w:rPr>
          <w:szCs w:val="20"/>
        </w:rPr>
        <w:t xml:space="preserve">- </w:t>
      </w:r>
      <w:r w:rsidRPr="00184DEA">
        <w:rPr>
          <w:szCs w:val="20"/>
        </w:rPr>
        <w:t>Výška hřebene</w:t>
      </w:r>
      <w:r>
        <w:rPr>
          <w:szCs w:val="20"/>
        </w:rPr>
        <w:t>:</w:t>
      </w:r>
      <w:r>
        <w:rPr>
          <w:szCs w:val="20"/>
        </w:rPr>
        <w:tab/>
      </w:r>
      <w:r>
        <w:rPr>
          <w:szCs w:val="20"/>
        </w:rPr>
        <w:tab/>
      </w:r>
      <w:r>
        <w:rPr>
          <w:szCs w:val="20"/>
        </w:rPr>
        <w:tab/>
      </w:r>
      <w:r>
        <w:rPr>
          <w:szCs w:val="20"/>
        </w:rPr>
        <w:tab/>
      </w:r>
      <w:r>
        <w:rPr>
          <w:szCs w:val="20"/>
        </w:rPr>
        <w:tab/>
      </w:r>
      <w:r w:rsidRPr="00184DEA">
        <w:rPr>
          <w:szCs w:val="20"/>
        </w:rPr>
        <w:t xml:space="preserve">max. </w:t>
      </w:r>
      <w:r w:rsidR="001942F5">
        <w:rPr>
          <w:szCs w:val="20"/>
        </w:rPr>
        <w:t>8,</w:t>
      </w:r>
      <w:r w:rsidR="00A119C2">
        <w:rPr>
          <w:szCs w:val="20"/>
        </w:rPr>
        <w:t>5</w:t>
      </w:r>
      <w:r w:rsidRPr="00184DEA">
        <w:rPr>
          <w:szCs w:val="20"/>
        </w:rPr>
        <w:t xml:space="preserve"> m </w:t>
      </w:r>
    </w:p>
    <w:p w14:paraId="413720B1" w14:textId="4353D98F" w:rsidR="00853F77" w:rsidRDefault="00853F77" w:rsidP="00853F77">
      <w:pPr>
        <w:ind w:left="708" w:firstLine="708"/>
        <w:rPr>
          <w:szCs w:val="20"/>
        </w:rPr>
      </w:pPr>
      <w:r>
        <w:rPr>
          <w:szCs w:val="20"/>
        </w:rPr>
        <w:t>- Celková užitná plocha:</w:t>
      </w:r>
      <w:r>
        <w:rPr>
          <w:szCs w:val="20"/>
        </w:rPr>
        <w:tab/>
      </w:r>
      <w:r>
        <w:rPr>
          <w:szCs w:val="20"/>
        </w:rPr>
        <w:tab/>
      </w:r>
      <w:r>
        <w:rPr>
          <w:szCs w:val="20"/>
        </w:rPr>
        <w:tab/>
      </w:r>
      <w:r>
        <w:rPr>
          <w:szCs w:val="20"/>
        </w:rPr>
        <w:tab/>
      </w:r>
      <w:r w:rsidR="001942F5">
        <w:rPr>
          <w:szCs w:val="20"/>
        </w:rPr>
        <w:t>580,16</w:t>
      </w:r>
      <w:r w:rsidRPr="008D1236">
        <w:t xml:space="preserve"> </w:t>
      </w:r>
      <w:r w:rsidRPr="007A3734">
        <w:t>m</w:t>
      </w:r>
      <w:r w:rsidRPr="007A3734">
        <w:rPr>
          <w:vertAlign w:val="superscript"/>
        </w:rPr>
        <w:t>2</w:t>
      </w:r>
    </w:p>
    <w:p w14:paraId="15912D63" w14:textId="20C71B76" w:rsidR="00853F77" w:rsidRPr="005E39DA" w:rsidRDefault="00853F77" w:rsidP="00853F77">
      <w:pPr>
        <w:pStyle w:val="Odstavecseseznamem"/>
        <w:numPr>
          <w:ilvl w:val="0"/>
          <w:numId w:val="16"/>
        </w:numPr>
        <w:rPr>
          <w:i/>
        </w:rPr>
      </w:pPr>
      <w:r>
        <w:rPr>
          <w:i/>
        </w:rPr>
        <w:t xml:space="preserve">Technické a konstrukční řešení objektu </w:t>
      </w:r>
    </w:p>
    <w:p w14:paraId="57B3917C" w14:textId="348DC85D" w:rsidR="00D62B58" w:rsidRDefault="00D62B58" w:rsidP="00853F77">
      <w:pPr>
        <w:ind w:left="708" w:firstLine="708"/>
      </w:pPr>
      <w:r>
        <w:t xml:space="preserve">Jedná se o skládanou betonovou halu z betonových „lego“ bloků. Tyto bloky jsou z betonu C30/37 a nejsou vyztužené. Stavba je založena na železobetonových základových pásech. </w:t>
      </w:r>
      <w:r w:rsidR="002E09CD">
        <w:t>Na betonovou konstrukci z bloků je následně vystavěna ocelová konstrukce. Jako střešní konstrukce je následně použita také ocelová konstrukce z ocelových vazníků. Jako střešní krytina je použit trapézový plech.</w:t>
      </w:r>
    </w:p>
    <w:p w14:paraId="397368B1" w14:textId="77777777" w:rsidR="00853F77" w:rsidRPr="005E39DA" w:rsidRDefault="00853F77" w:rsidP="00853F77">
      <w:pPr>
        <w:pStyle w:val="Odstavecseseznamem"/>
        <w:numPr>
          <w:ilvl w:val="0"/>
          <w:numId w:val="16"/>
        </w:numPr>
        <w:rPr>
          <w:i/>
        </w:rPr>
      </w:pPr>
      <w:r>
        <w:rPr>
          <w:i/>
        </w:rPr>
        <w:t>Tepelně technické vlastnosti konstrukcí a výplní otvorů</w:t>
      </w:r>
    </w:p>
    <w:p w14:paraId="35AED9A7" w14:textId="0A335B72" w:rsidR="00853F77" w:rsidRDefault="00D62B58" w:rsidP="00853F77">
      <w:pPr>
        <w:ind w:left="708" w:firstLine="708"/>
      </w:pPr>
      <w:r>
        <w:t xml:space="preserve">Jedná se o stavbu, která slouží pouze </w:t>
      </w:r>
      <w:r w:rsidR="00A659C3">
        <w:t xml:space="preserve">pro </w:t>
      </w:r>
      <w:r>
        <w:t>skladování soli. Stavba není nijak vytápěna, pro stavbu tedy nebyl zpracován průkaz energetické náročnosti budov.</w:t>
      </w:r>
    </w:p>
    <w:p w14:paraId="0FE09BE3" w14:textId="77777777" w:rsidR="00853F77" w:rsidRPr="005E39DA" w:rsidRDefault="00853F77" w:rsidP="00853F77">
      <w:pPr>
        <w:pStyle w:val="Odstavecseseznamem"/>
        <w:numPr>
          <w:ilvl w:val="0"/>
          <w:numId w:val="16"/>
        </w:numPr>
        <w:rPr>
          <w:i/>
        </w:rPr>
      </w:pPr>
      <w:r>
        <w:rPr>
          <w:i/>
        </w:rPr>
        <w:t>Způsob založení objektu na základě složení zeminy</w:t>
      </w:r>
    </w:p>
    <w:p w14:paraId="36C8FA21" w14:textId="3E4C760C" w:rsidR="00853F77" w:rsidRPr="00E069E8" w:rsidRDefault="00853F77" w:rsidP="00853F77">
      <w:pPr>
        <w:ind w:left="708" w:firstLine="708"/>
      </w:pPr>
      <w:r w:rsidRPr="00E069E8">
        <w:t xml:space="preserve">Geologický průzkum staveniště </w:t>
      </w:r>
      <w:r w:rsidR="00D62B58">
        <w:t>byl</w:t>
      </w:r>
      <w:r w:rsidRPr="00E069E8">
        <w:t xml:space="preserve"> proveden</w:t>
      </w:r>
      <w:r w:rsidR="00D62B58">
        <w:t xml:space="preserve"> a jeho výsledky jsou zohledněny v projektové dokumentaci a návrhu základových konstrukcí</w:t>
      </w:r>
      <w:r w:rsidR="002E09CD">
        <w:t>.</w:t>
      </w:r>
    </w:p>
    <w:p w14:paraId="7D9131CA" w14:textId="77777777" w:rsidR="00853F77" w:rsidRPr="00E069E8" w:rsidRDefault="00853F77" w:rsidP="00853F77">
      <w:pPr>
        <w:pStyle w:val="Odstavecseseznamem"/>
        <w:numPr>
          <w:ilvl w:val="0"/>
          <w:numId w:val="16"/>
        </w:numPr>
        <w:rPr>
          <w:i/>
        </w:rPr>
      </w:pPr>
      <w:r>
        <w:rPr>
          <w:i/>
        </w:rPr>
        <w:t>Vliv objektu na životní prostředí</w:t>
      </w:r>
    </w:p>
    <w:p w14:paraId="463013A2" w14:textId="2D662B2A" w:rsidR="00853F77" w:rsidRPr="00E069E8" w:rsidRDefault="00853F77" w:rsidP="00853F77">
      <w:pPr>
        <w:ind w:left="708" w:firstLine="708"/>
      </w:pPr>
      <w:r w:rsidRPr="00E069E8">
        <w:lastRenderedPageBreak/>
        <w:t xml:space="preserve">Zastavěná plocha objektu činí </w:t>
      </w:r>
      <w:r w:rsidR="001942F5">
        <w:t>671,31</w:t>
      </w:r>
      <w:r w:rsidRPr="00E069E8">
        <w:t xml:space="preserve"> m</w:t>
      </w:r>
      <w:r w:rsidRPr="00014FCB">
        <w:rPr>
          <w:vertAlign w:val="superscript"/>
        </w:rPr>
        <w:t>2</w:t>
      </w:r>
    </w:p>
    <w:p w14:paraId="3C0FC61F" w14:textId="2F2BAEA9" w:rsidR="00044B4E" w:rsidRDefault="00044B4E" w:rsidP="00853F77">
      <w:pPr>
        <w:ind w:left="708" w:firstLine="708"/>
      </w:pPr>
      <w:r>
        <w:t xml:space="preserve">Dešťové vody budou likvidovány pomocí vsakovacího objektu </w:t>
      </w:r>
      <w:r w:rsidR="00C75C1F">
        <w:t>na pozemku investora.</w:t>
      </w:r>
    </w:p>
    <w:p w14:paraId="39B79543" w14:textId="77777777" w:rsidR="00853F77" w:rsidRPr="00E069E8" w:rsidRDefault="00853F77" w:rsidP="00853F77">
      <w:pPr>
        <w:ind w:left="708" w:firstLine="708"/>
      </w:pPr>
      <w:r w:rsidRPr="00E069E8">
        <w:t xml:space="preserve">Všechny odpady vzniklé při výstavbě budou likvidovány dle zákona o odpadech č.185/2011 Sb. a nesmí být likvidovány pálením na místě. Konkrétní druhy odpadů, které budou při realizaci uvedeného záměru vznikat, musí být rozlišeny a podle své nebezpečnosti zařazeny do kategorií (Katalog odpadů – vyhláška MŽP ČR č. 381/2011 Sb., kategorie O nebo N). Na základě zjištěných kategorií je nutné hledat pro jednotlivé druhy odpadů vhodný způsob </w:t>
      </w:r>
      <w:proofErr w:type="gramStart"/>
      <w:r w:rsidRPr="00E069E8">
        <w:t>využití</w:t>
      </w:r>
      <w:proofErr w:type="gramEnd"/>
      <w:r w:rsidRPr="00E069E8">
        <w:t xml:space="preserve"> popř. odstranění, který není v rozporu s předpisy upravujícími odpadové hospodářství; </w:t>
      </w:r>
    </w:p>
    <w:p w14:paraId="52E5EC87" w14:textId="77777777" w:rsidR="00853F77" w:rsidRDefault="00853F77" w:rsidP="00853F77">
      <w:pPr>
        <w:ind w:left="708" w:firstLine="708"/>
      </w:pPr>
      <w:r w:rsidRPr="00E069E8">
        <w:t xml:space="preserve">Odpady </w:t>
      </w:r>
      <w:r>
        <w:t>z</w:t>
      </w:r>
      <w:r w:rsidRPr="00E069E8">
        <w:t xml:space="preserve"> provozu objektu budou likvidovány v souladu s platnou legislativou. </w:t>
      </w:r>
    </w:p>
    <w:p w14:paraId="59AFD1EE" w14:textId="77777777" w:rsidR="00853F77" w:rsidRPr="00E069E8" w:rsidRDefault="00853F77" w:rsidP="00853F77">
      <w:pPr>
        <w:ind w:left="708" w:firstLine="708"/>
      </w:pPr>
      <w:r>
        <w:t>Stavba nemá negativní vliv na životní prostředí.</w:t>
      </w:r>
    </w:p>
    <w:p w14:paraId="49157DF6" w14:textId="77777777" w:rsidR="00853F77" w:rsidRPr="00E069E8" w:rsidRDefault="00853F77" w:rsidP="00853F77">
      <w:pPr>
        <w:pStyle w:val="Odstavecseseznamem"/>
        <w:numPr>
          <w:ilvl w:val="0"/>
          <w:numId w:val="16"/>
        </w:numPr>
        <w:rPr>
          <w:i/>
        </w:rPr>
      </w:pPr>
      <w:r>
        <w:rPr>
          <w:i/>
        </w:rPr>
        <w:t>Dopravní řešení</w:t>
      </w:r>
    </w:p>
    <w:p w14:paraId="588E32CA" w14:textId="2F54C124" w:rsidR="00853F77" w:rsidRPr="00F66FD5" w:rsidRDefault="00660A3A" w:rsidP="00853F77">
      <w:pPr>
        <w:ind w:left="1068" w:firstLine="348"/>
      </w:pPr>
      <w:r>
        <w:t>Jedná se o stavbu uvnitř areálu, doprava je tedy stávající.</w:t>
      </w:r>
    </w:p>
    <w:p w14:paraId="623F42DA" w14:textId="77777777" w:rsidR="00853F77" w:rsidRPr="00E069E8" w:rsidRDefault="00853F77" w:rsidP="00853F77">
      <w:pPr>
        <w:pStyle w:val="Odstavecseseznamem"/>
        <w:numPr>
          <w:ilvl w:val="0"/>
          <w:numId w:val="16"/>
        </w:numPr>
        <w:rPr>
          <w:i/>
        </w:rPr>
      </w:pPr>
      <w:r>
        <w:rPr>
          <w:i/>
        </w:rPr>
        <w:t>Oplocení</w:t>
      </w:r>
    </w:p>
    <w:p w14:paraId="2FF48C5F" w14:textId="5C25824C" w:rsidR="00853F77" w:rsidRDefault="00660A3A" w:rsidP="00853F77">
      <w:pPr>
        <w:ind w:left="708" w:firstLine="708"/>
      </w:pPr>
      <w:r>
        <w:t>Jedná se pouze o stavbu haly pro skladování na sůl, oplocení areálu zůstává stávající</w:t>
      </w:r>
      <w:r w:rsidR="00853F77">
        <w:t>.</w:t>
      </w:r>
    </w:p>
    <w:p w14:paraId="53B9F6EC" w14:textId="77777777" w:rsidR="00853F77" w:rsidRPr="00E069E8" w:rsidRDefault="00853F77" w:rsidP="00853F77">
      <w:pPr>
        <w:pStyle w:val="Odstavecseseznamem"/>
        <w:numPr>
          <w:ilvl w:val="0"/>
          <w:numId w:val="16"/>
        </w:numPr>
        <w:rPr>
          <w:i/>
        </w:rPr>
      </w:pPr>
      <w:r>
        <w:rPr>
          <w:i/>
        </w:rPr>
        <w:t>Ochrana objektu před škodlivými vlivy vnějšího prostředí</w:t>
      </w:r>
    </w:p>
    <w:p w14:paraId="18570012" w14:textId="54475AFA" w:rsidR="0023796E" w:rsidRDefault="0023796E" w:rsidP="00853F77">
      <w:pPr>
        <w:ind w:left="708" w:firstLine="708"/>
        <w:rPr>
          <w:color w:val="000000"/>
        </w:rPr>
      </w:pPr>
      <w:r>
        <w:rPr>
          <w:color w:val="000000"/>
        </w:rPr>
        <w:t>Jedná se o přirozeně větranou halu pro skladování soli. Není nutno chránit před pronikáním radonu z podloží, jelikož v hale nebude žádná pobytová místnost.</w:t>
      </w:r>
    </w:p>
    <w:p w14:paraId="34DEFC48" w14:textId="18B142A0" w:rsidR="0023796E" w:rsidRDefault="0023796E" w:rsidP="0023796E">
      <w:pPr>
        <w:ind w:left="708" w:firstLine="708"/>
        <w:rPr>
          <w:color w:val="000000"/>
        </w:rPr>
      </w:pPr>
      <w:r>
        <w:rPr>
          <w:color w:val="000000"/>
        </w:rPr>
        <w:t>Žádné další škodlivé vlivy působící na stavbu se nepředpokládají.</w:t>
      </w:r>
    </w:p>
    <w:p w14:paraId="4838B1AF" w14:textId="77777777" w:rsidR="00853F77" w:rsidRPr="00E069E8" w:rsidRDefault="00853F77" w:rsidP="00853F77">
      <w:pPr>
        <w:pStyle w:val="Odstavecseseznamem"/>
        <w:numPr>
          <w:ilvl w:val="0"/>
          <w:numId w:val="16"/>
        </w:numPr>
        <w:rPr>
          <w:i/>
        </w:rPr>
      </w:pPr>
      <w:r>
        <w:rPr>
          <w:i/>
        </w:rPr>
        <w:t>Dodržení obecných požadavků na výstavbu</w:t>
      </w:r>
    </w:p>
    <w:p w14:paraId="42055B9E" w14:textId="77777777" w:rsidR="00853F77" w:rsidRDefault="00853F77" w:rsidP="00853F77">
      <w:pPr>
        <w:ind w:left="708" w:firstLine="708"/>
        <w:rPr>
          <w:color w:val="000000"/>
        </w:rPr>
      </w:pPr>
      <w:r>
        <w:t xml:space="preserve">Stavba je navržena dle platných právních předpisů a technických norem, zejména pak v souladu se zákonem 183/2006 Sb. o územním plánování a stavebním řádu, </w:t>
      </w:r>
      <w:proofErr w:type="spellStart"/>
      <w:r>
        <w:t>vyhl</w:t>
      </w:r>
      <w:proofErr w:type="spellEnd"/>
      <w:r>
        <w:t xml:space="preserve">. 268/2009 Sb. o technických požadavcích na stavby, </w:t>
      </w:r>
      <w:proofErr w:type="spellStart"/>
      <w:r>
        <w:t>vyhl</w:t>
      </w:r>
      <w:proofErr w:type="spellEnd"/>
      <w:r>
        <w:t xml:space="preserve">. 503/2006 Sb. územním rozhodování, </w:t>
      </w:r>
      <w:proofErr w:type="spellStart"/>
      <w:r>
        <w:t>vyhl</w:t>
      </w:r>
      <w:proofErr w:type="spellEnd"/>
      <w:r>
        <w:t xml:space="preserve">. 501/2006 Sb. o obecných požadavcích na využívání území, ve znění </w:t>
      </w:r>
      <w:proofErr w:type="spellStart"/>
      <w:r>
        <w:t>vyhl</w:t>
      </w:r>
      <w:proofErr w:type="spellEnd"/>
      <w:r>
        <w:t>. 269/2009 Sb. obecně technické požadavky na výstavbu a</w:t>
      </w:r>
      <w:r w:rsidRPr="00F27612">
        <w:t xml:space="preserve"> </w:t>
      </w:r>
      <w:r>
        <w:t>vyhláškou 398/2009 Sb</w:t>
      </w:r>
      <w:r>
        <w:rPr>
          <w:b/>
          <w:bCs/>
        </w:rPr>
        <w:t xml:space="preserve">. </w:t>
      </w:r>
      <w:r>
        <w:t>o obecných technických požadavcích zabezpečujících bezbariérové užívání staveb.</w:t>
      </w:r>
    </w:p>
    <w:p w14:paraId="62989C74" w14:textId="77777777" w:rsidR="00853F77" w:rsidRPr="005E39DA" w:rsidRDefault="00853F77" w:rsidP="00853F77">
      <w:pPr>
        <w:pStyle w:val="Nadpismal"/>
        <w:numPr>
          <w:ilvl w:val="0"/>
          <w:numId w:val="15"/>
        </w:numPr>
        <w:rPr>
          <w:sz w:val="28"/>
          <w:szCs w:val="28"/>
        </w:rPr>
      </w:pPr>
      <w:r>
        <w:rPr>
          <w:sz w:val="28"/>
          <w:szCs w:val="28"/>
        </w:rPr>
        <w:t>STAVEBNĚ KONSTRUKČNÍ ČÁST</w:t>
      </w:r>
    </w:p>
    <w:p w14:paraId="13B7091A" w14:textId="77777777" w:rsidR="00853F77" w:rsidRPr="00F27612" w:rsidRDefault="00853F77" w:rsidP="00853F77">
      <w:pPr>
        <w:pStyle w:val="Odstavecseseznamem"/>
        <w:numPr>
          <w:ilvl w:val="0"/>
          <w:numId w:val="17"/>
        </w:numPr>
        <w:rPr>
          <w:i/>
        </w:rPr>
      </w:pPr>
      <w:r>
        <w:rPr>
          <w:i/>
        </w:rPr>
        <w:t>Výkopy</w:t>
      </w:r>
    </w:p>
    <w:p w14:paraId="3A8CD39F" w14:textId="640CC403" w:rsidR="00853F77" w:rsidRDefault="00853F77" w:rsidP="00853F77">
      <w:pPr>
        <w:ind w:left="708" w:firstLine="708"/>
      </w:pPr>
      <w:r w:rsidRPr="00F27612">
        <w:t>Vytěžená zemina bude použita na terénní úpravy na pozemku, případně odvezena na skládku. Při odhalení základové spáry je potřeba přizvat stavební dozor, případně statika k posouzení základových poměrů podloží a případně přehodnotit způsob založení stavby.</w:t>
      </w:r>
    </w:p>
    <w:p w14:paraId="706E4545" w14:textId="77777777" w:rsidR="001942F5" w:rsidRDefault="001942F5" w:rsidP="00853F77">
      <w:pPr>
        <w:ind w:left="708" w:firstLine="708"/>
      </w:pPr>
    </w:p>
    <w:p w14:paraId="10A8575B" w14:textId="77777777" w:rsidR="001942F5" w:rsidRPr="00F27612" w:rsidRDefault="001942F5" w:rsidP="00853F77">
      <w:pPr>
        <w:ind w:left="708" w:firstLine="708"/>
      </w:pPr>
    </w:p>
    <w:p w14:paraId="479F5533" w14:textId="77777777" w:rsidR="00853F77" w:rsidRPr="00F27612" w:rsidRDefault="00853F77" w:rsidP="00853F77">
      <w:pPr>
        <w:pStyle w:val="Odstavecseseznamem"/>
        <w:numPr>
          <w:ilvl w:val="0"/>
          <w:numId w:val="17"/>
        </w:numPr>
        <w:rPr>
          <w:i/>
        </w:rPr>
      </w:pPr>
      <w:r>
        <w:rPr>
          <w:i/>
        </w:rPr>
        <w:lastRenderedPageBreak/>
        <w:t>Základy</w:t>
      </w:r>
    </w:p>
    <w:p w14:paraId="0D3AF235" w14:textId="17601E23" w:rsidR="00485A38" w:rsidRDefault="00853F77" w:rsidP="00AC35D1">
      <w:pPr>
        <w:ind w:left="360" w:firstLine="708"/>
      </w:pPr>
      <w:r w:rsidRPr="00F27612">
        <w:t>Objekt bude založen na nových základových p</w:t>
      </w:r>
      <w:r w:rsidR="00485A38">
        <w:t>á</w:t>
      </w:r>
      <w:r w:rsidRPr="00F27612">
        <w:t xml:space="preserve">sech šíře </w:t>
      </w:r>
      <w:r w:rsidR="00485A38">
        <w:t>2</w:t>
      </w:r>
      <w:r w:rsidR="001942F5">
        <w:t>0</w:t>
      </w:r>
      <w:r w:rsidRPr="00F27612">
        <w:t xml:space="preserve">00 mm </w:t>
      </w:r>
      <w:r w:rsidR="00C75C1F">
        <w:t>a výšky 550</w:t>
      </w:r>
      <w:r w:rsidRPr="00F27612">
        <w:t xml:space="preserve"> mm. P</w:t>
      </w:r>
      <w:r w:rsidR="00485A38">
        <w:t>á</w:t>
      </w:r>
      <w:r w:rsidRPr="00F27612">
        <w:t>sy jsou navrženy z prostého betonu C</w:t>
      </w:r>
      <w:r w:rsidR="00485A38">
        <w:t>25/30</w:t>
      </w:r>
      <w:r w:rsidRPr="00F27612">
        <w:t xml:space="preserve">. </w:t>
      </w:r>
      <w:r w:rsidR="00485A38">
        <w:t xml:space="preserve">Tyto základové pásy budou vyztuženy při obou lících </w:t>
      </w:r>
      <w:r w:rsidR="00AC35D1">
        <w:t>KARI sítí 8/150/150 při obou površích. Podrobněji viz zpráva D.1.2.</w:t>
      </w:r>
    </w:p>
    <w:p w14:paraId="58945CDC" w14:textId="70235C4F" w:rsidR="00AC35D1" w:rsidRPr="004E0E11" w:rsidRDefault="00853F77" w:rsidP="004E0E11">
      <w:pPr>
        <w:pStyle w:val="Odstavecseseznamem"/>
        <w:numPr>
          <w:ilvl w:val="0"/>
          <w:numId w:val="17"/>
        </w:numPr>
        <w:rPr>
          <w:i/>
        </w:rPr>
      </w:pPr>
      <w:r>
        <w:rPr>
          <w:i/>
        </w:rPr>
        <w:t>Svislé nosné konstrukce, příčky</w:t>
      </w:r>
    </w:p>
    <w:p w14:paraId="0006ACFA" w14:textId="4441B8D9" w:rsidR="00AC35D1" w:rsidRDefault="00AC35D1" w:rsidP="00853F77">
      <w:pPr>
        <w:ind w:left="360" w:firstLine="708"/>
      </w:pPr>
      <w:r>
        <w:t>Nosnou konstrukci objektu budou tvořit betonové „lego“ kostky z prostého betonu C30/37. Tyto kostky budou postaveny do výšky 4000 mm. Následně bude stěnu tvořit ocelová konstrukce.</w:t>
      </w:r>
      <w:r w:rsidR="00D45EDA">
        <w:t xml:space="preserve"> Skládané neizolované stěny jsou opláštěné trapézovým plechem. Trapézový plech je montován na stěnové paždíky.</w:t>
      </w:r>
      <w:r>
        <w:t xml:space="preserve"> Taktéž střecha bude tvořena ocelovými vazníky s trapézovým plechem.</w:t>
      </w:r>
      <w:r w:rsidR="00D45EDA">
        <w:t xml:space="preserve"> </w:t>
      </w:r>
      <w:r w:rsidR="00B4361C">
        <w:t xml:space="preserve">Vnitřní opláštění trapézovým plechem bude opatřeno povrchovou úpravou „green </w:t>
      </w:r>
      <w:proofErr w:type="spellStart"/>
      <w:r w:rsidR="00B4361C">
        <w:t>coat</w:t>
      </w:r>
      <w:proofErr w:type="spellEnd"/>
      <w:r w:rsidR="00B4361C">
        <w:t>“ zaručující odolnost vůči agresivitě prostředí C4.</w:t>
      </w:r>
    </w:p>
    <w:p w14:paraId="3B1217A9" w14:textId="77777777" w:rsidR="00853F77" w:rsidRPr="00F27612" w:rsidRDefault="00853F77" w:rsidP="00853F77">
      <w:pPr>
        <w:pStyle w:val="Odstavecseseznamem"/>
        <w:numPr>
          <w:ilvl w:val="0"/>
          <w:numId w:val="17"/>
        </w:numPr>
        <w:rPr>
          <w:i/>
        </w:rPr>
      </w:pPr>
      <w:r>
        <w:rPr>
          <w:i/>
        </w:rPr>
        <w:t>Vodorovné konstrukce, schodiště</w:t>
      </w:r>
    </w:p>
    <w:p w14:paraId="402277AD" w14:textId="6F84568B" w:rsidR="00853F77" w:rsidRDefault="00AC35D1" w:rsidP="00853F77">
      <w:pPr>
        <w:ind w:left="360" w:firstLine="708"/>
      </w:pPr>
      <w:r>
        <w:t>V objektu se nachází</w:t>
      </w:r>
      <w:r w:rsidR="002561CF">
        <w:t xml:space="preserve"> vodorovný podhled, který je tvořen </w:t>
      </w:r>
      <w:proofErr w:type="gramStart"/>
      <w:r w:rsidR="002561CF">
        <w:t>Z</w:t>
      </w:r>
      <w:proofErr w:type="gramEnd"/>
      <w:r w:rsidR="002561CF">
        <w:t xml:space="preserve"> profily 150x1,5 na který je připevněn podhledový plech </w:t>
      </w:r>
      <w:proofErr w:type="spellStart"/>
      <w:r w:rsidR="002561CF">
        <w:t>tl</w:t>
      </w:r>
      <w:proofErr w:type="spellEnd"/>
      <w:r w:rsidR="002561CF">
        <w:t>. 0,5mm. Tato konstrukce je připevněna ke spodní pásnici vazníků.</w:t>
      </w:r>
      <w:r w:rsidR="00B4361C">
        <w:t xml:space="preserve"> Podhledový plech je z vnitřní strany opatřen povrchovou úpravou „green </w:t>
      </w:r>
      <w:proofErr w:type="spellStart"/>
      <w:r w:rsidR="00B4361C">
        <w:t>coat</w:t>
      </w:r>
      <w:proofErr w:type="spellEnd"/>
      <w:r w:rsidR="00B4361C">
        <w:t>“ zaručující odolnosti vůči agresivitě prostředí C4.</w:t>
      </w:r>
    </w:p>
    <w:p w14:paraId="6DE0623A" w14:textId="77777777" w:rsidR="00853F77" w:rsidRPr="00F27612" w:rsidRDefault="00853F77" w:rsidP="00853F77">
      <w:pPr>
        <w:pStyle w:val="Odstavecseseznamem"/>
        <w:numPr>
          <w:ilvl w:val="0"/>
          <w:numId w:val="17"/>
        </w:numPr>
        <w:rPr>
          <w:i/>
        </w:rPr>
      </w:pPr>
      <w:r>
        <w:rPr>
          <w:i/>
        </w:rPr>
        <w:t>Střecha a krov</w:t>
      </w:r>
    </w:p>
    <w:p w14:paraId="177FB863" w14:textId="7D532EB8" w:rsidR="00EE2727" w:rsidRPr="00F8418E" w:rsidRDefault="00853F77" w:rsidP="00EE2727">
      <w:pPr>
        <w:ind w:left="708" w:firstLine="708"/>
      </w:pPr>
      <w:r w:rsidRPr="00F8418E">
        <w:t xml:space="preserve">Střecha je </w:t>
      </w:r>
      <w:r>
        <w:t>šikmá</w:t>
      </w:r>
      <w:r w:rsidRPr="00F8418E">
        <w:t xml:space="preserve"> o sklonu </w:t>
      </w:r>
      <w:r w:rsidR="002561CF">
        <w:t>7,13</w:t>
      </w:r>
      <w:r w:rsidRPr="00F8418E">
        <w:t xml:space="preserve">°. </w:t>
      </w:r>
      <w:r w:rsidR="00EE2727">
        <w:t xml:space="preserve"> Jedná se o ocelovou konstrukci tvořenou z vysokopevnostní pozinkované oceli. Střecha bude tvořena vazníky. </w:t>
      </w:r>
      <w:r w:rsidR="00D45EDA">
        <w:t xml:space="preserve">Střešní plášť se skládá ze střešní krytiny z trapézového plechu, který je uložen na vaznících. </w:t>
      </w:r>
      <w:r w:rsidR="00EE2727">
        <w:t>Podrobněji je tato konstrukce popsána ve zprávě D.1.2.</w:t>
      </w:r>
    </w:p>
    <w:p w14:paraId="19003D7B" w14:textId="77777777" w:rsidR="00853F77" w:rsidRPr="00F27612" w:rsidRDefault="00853F77" w:rsidP="00853F77">
      <w:pPr>
        <w:pStyle w:val="Odstavecseseznamem"/>
        <w:numPr>
          <w:ilvl w:val="0"/>
          <w:numId w:val="17"/>
        </w:numPr>
        <w:rPr>
          <w:i/>
        </w:rPr>
      </w:pPr>
      <w:r>
        <w:rPr>
          <w:i/>
        </w:rPr>
        <w:t>Tepelná izolace</w:t>
      </w:r>
    </w:p>
    <w:p w14:paraId="04C4C462" w14:textId="54ADA101" w:rsidR="00853F77" w:rsidRDefault="00EE2727" w:rsidP="00EE2727">
      <w:pPr>
        <w:ind w:left="360" w:firstLine="708"/>
      </w:pPr>
      <w:r>
        <w:t>Jelikož se jedná o nevytápěnou halu, tepelné izolace se zde nevyskytují.</w:t>
      </w:r>
    </w:p>
    <w:p w14:paraId="0BAE90DD" w14:textId="77777777" w:rsidR="00853F77" w:rsidRPr="00F27612" w:rsidRDefault="00853F77" w:rsidP="00853F77">
      <w:pPr>
        <w:pStyle w:val="Odstavecseseznamem"/>
        <w:numPr>
          <w:ilvl w:val="0"/>
          <w:numId w:val="17"/>
        </w:numPr>
        <w:rPr>
          <w:i/>
        </w:rPr>
      </w:pPr>
      <w:r>
        <w:rPr>
          <w:i/>
        </w:rPr>
        <w:t>Okna, dveře</w:t>
      </w:r>
    </w:p>
    <w:p w14:paraId="5A5BCE29" w14:textId="6E47492E" w:rsidR="00853F77" w:rsidRDefault="008C7F21" w:rsidP="00853F77">
      <w:pPr>
        <w:ind w:left="708" w:firstLine="708"/>
      </w:pPr>
      <w:r>
        <w:t xml:space="preserve">Okna se v objektu nevyskytují. </w:t>
      </w:r>
    </w:p>
    <w:p w14:paraId="12E58A58" w14:textId="31076AD8" w:rsidR="008C7F21" w:rsidRDefault="008C7F21" w:rsidP="00853F77">
      <w:pPr>
        <w:ind w:left="708" w:firstLine="708"/>
      </w:pPr>
      <w:r>
        <w:t>Budou zde osazena ocelová posuvná vrata do otvoru rozměrů 5200x6000 mm. Vrata budou dvoukřídlá a budou posuvná manuálně. Rozměr jednoho křídla činí 3050x6200 mm</w:t>
      </w:r>
    </w:p>
    <w:p w14:paraId="0F00DE67" w14:textId="77777777" w:rsidR="00853F77" w:rsidRDefault="00853F77" w:rsidP="00853F77">
      <w:pPr>
        <w:ind w:left="708" w:firstLine="708"/>
      </w:pPr>
      <w:r>
        <w:t>!!!Před započetím výroby je nutno ověřit skutečné rozměry otvorů na stavbě!!!</w:t>
      </w:r>
    </w:p>
    <w:p w14:paraId="2F60D149" w14:textId="77777777" w:rsidR="00853F77" w:rsidRPr="00F27612" w:rsidRDefault="00853F77" w:rsidP="00853F77">
      <w:pPr>
        <w:pStyle w:val="Odstavecseseznamem"/>
        <w:numPr>
          <w:ilvl w:val="0"/>
          <w:numId w:val="17"/>
        </w:numPr>
        <w:rPr>
          <w:i/>
        </w:rPr>
      </w:pPr>
      <w:r>
        <w:rPr>
          <w:i/>
        </w:rPr>
        <w:t>Klempířské prvky</w:t>
      </w:r>
    </w:p>
    <w:p w14:paraId="3049BC61" w14:textId="398AEA44" w:rsidR="00853F77" w:rsidRDefault="00853F77" w:rsidP="00853F77">
      <w:pPr>
        <w:ind w:left="708" w:firstLine="708"/>
      </w:pPr>
      <w:r>
        <w:t xml:space="preserve">Klempířské prvky (okapní žlaby, </w:t>
      </w:r>
      <w:r w:rsidR="001942F5">
        <w:t>svody</w:t>
      </w:r>
      <w:r>
        <w:t xml:space="preserve"> atd.) </w:t>
      </w:r>
      <w:r w:rsidR="00D215D9">
        <w:t>budou provedeny z pozinkovaného plechu.</w:t>
      </w:r>
    </w:p>
    <w:p w14:paraId="4268D9BD" w14:textId="77777777" w:rsidR="00853F77" w:rsidRPr="005E39DA" w:rsidRDefault="00853F77" w:rsidP="00853F77">
      <w:pPr>
        <w:pStyle w:val="Nadpismal"/>
        <w:numPr>
          <w:ilvl w:val="0"/>
          <w:numId w:val="15"/>
        </w:numPr>
        <w:rPr>
          <w:sz w:val="28"/>
          <w:szCs w:val="28"/>
        </w:rPr>
      </w:pPr>
      <w:r>
        <w:rPr>
          <w:sz w:val="28"/>
          <w:szCs w:val="28"/>
        </w:rPr>
        <w:t>STATICKÉ POSOUZENÍ</w:t>
      </w:r>
    </w:p>
    <w:p w14:paraId="7A693CD2" w14:textId="679812C7" w:rsidR="00D215D9" w:rsidRDefault="00D215D9" w:rsidP="00853F77">
      <w:pPr>
        <w:ind w:left="708" w:firstLine="708"/>
      </w:pPr>
      <w:r>
        <w:t>Statické posouzení je součástí této dokumentace v samostatné příloze D.1.2.</w:t>
      </w:r>
    </w:p>
    <w:p w14:paraId="15E345EE" w14:textId="77777777" w:rsidR="00853F77" w:rsidRPr="005E39DA" w:rsidRDefault="00853F77" w:rsidP="00853F77">
      <w:pPr>
        <w:pStyle w:val="Nadpismal"/>
        <w:numPr>
          <w:ilvl w:val="0"/>
          <w:numId w:val="15"/>
        </w:numPr>
        <w:rPr>
          <w:sz w:val="28"/>
          <w:szCs w:val="28"/>
        </w:rPr>
      </w:pPr>
      <w:r>
        <w:rPr>
          <w:sz w:val="28"/>
          <w:szCs w:val="28"/>
        </w:rPr>
        <w:lastRenderedPageBreak/>
        <w:t>POŽÁRNĚ BEZPEČNOSTNÍ ŘEŠENÍ</w:t>
      </w:r>
    </w:p>
    <w:p w14:paraId="4AFE8604" w14:textId="1BCC94CB" w:rsidR="00853F77" w:rsidRDefault="00D215D9" w:rsidP="00853F77">
      <w:pPr>
        <w:ind w:left="708" w:firstLine="708"/>
      </w:pPr>
      <w:r>
        <w:t>PBŘ je součástí této dokumentace v samostatné příloze D.1.3.</w:t>
      </w:r>
    </w:p>
    <w:p w14:paraId="21681707" w14:textId="77777777" w:rsidR="00853F77" w:rsidRPr="005E39DA" w:rsidRDefault="00853F77" w:rsidP="00853F77">
      <w:pPr>
        <w:pStyle w:val="Nadpismal"/>
        <w:numPr>
          <w:ilvl w:val="0"/>
          <w:numId w:val="15"/>
        </w:numPr>
        <w:rPr>
          <w:sz w:val="28"/>
          <w:szCs w:val="28"/>
        </w:rPr>
      </w:pPr>
      <w:r>
        <w:rPr>
          <w:sz w:val="28"/>
          <w:szCs w:val="28"/>
        </w:rPr>
        <w:t>TECHNIKA PROSTŘEDÍ STAVEB</w:t>
      </w:r>
    </w:p>
    <w:p w14:paraId="31483DA3" w14:textId="77777777" w:rsidR="00853F77" w:rsidRPr="00CF2A05" w:rsidRDefault="00853F77" w:rsidP="00853F77">
      <w:pPr>
        <w:pStyle w:val="Odstavecseseznamem"/>
        <w:numPr>
          <w:ilvl w:val="0"/>
          <w:numId w:val="19"/>
        </w:numPr>
        <w:rPr>
          <w:i/>
        </w:rPr>
      </w:pPr>
      <w:r>
        <w:rPr>
          <w:i/>
        </w:rPr>
        <w:t>Vytápění</w:t>
      </w:r>
    </w:p>
    <w:p w14:paraId="3BE76369" w14:textId="2D8F7DD7" w:rsidR="00853F77" w:rsidRDefault="00D215D9" w:rsidP="00853F77">
      <w:pPr>
        <w:ind w:left="708" w:firstLine="708"/>
      </w:pPr>
      <w:r>
        <w:t>Objekt nebude nijak vytápěn.</w:t>
      </w:r>
    </w:p>
    <w:p w14:paraId="36DD8318" w14:textId="77777777" w:rsidR="00853F77" w:rsidRPr="00CF2A05" w:rsidRDefault="00853F77" w:rsidP="00853F77">
      <w:pPr>
        <w:pStyle w:val="Odstavecseseznamem"/>
        <w:numPr>
          <w:ilvl w:val="0"/>
          <w:numId w:val="19"/>
        </w:numPr>
        <w:rPr>
          <w:i/>
        </w:rPr>
      </w:pPr>
      <w:r>
        <w:rPr>
          <w:i/>
        </w:rPr>
        <w:t>Zdravotně technické instalace</w:t>
      </w:r>
    </w:p>
    <w:p w14:paraId="7616D561" w14:textId="77777777" w:rsidR="00853F77" w:rsidRPr="009B59D9" w:rsidRDefault="00853F77" w:rsidP="00853F77">
      <w:pPr>
        <w:pStyle w:val="Odstavecseseznamem"/>
        <w:ind w:firstLine="360"/>
        <w:rPr>
          <w:b/>
          <w:bCs/>
        </w:rPr>
      </w:pPr>
    </w:p>
    <w:p w14:paraId="6504D0AA" w14:textId="77777777" w:rsidR="00853F77" w:rsidRPr="00CF2A05" w:rsidRDefault="00853F77" w:rsidP="00853F77">
      <w:pPr>
        <w:pStyle w:val="Odstavecseseznamem"/>
        <w:numPr>
          <w:ilvl w:val="1"/>
          <w:numId w:val="19"/>
        </w:numPr>
        <w:rPr>
          <w:i/>
        </w:rPr>
      </w:pPr>
      <w:r>
        <w:rPr>
          <w:i/>
        </w:rPr>
        <w:t>Kanalizace</w:t>
      </w:r>
    </w:p>
    <w:p w14:paraId="4D761538" w14:textId="05B55560" w:rsidR="00853F77" w:rsidRDefault="00D215D9" w:rsidP="00D215D9">
      <w:pPr>
        <w:ind w:left="708" w:firstLine="708"/>
      </w:pPr>
      <w:r>
        <w:t>Objekt nebude odkanalizován, jelikož není napojen na kanalizaci.</w:t>
      </w:r>
    </w:p>
    <w:p w14:paraId="45BEA588" w14:textId="78022794" w:rsidR="00D215D9" w:rsidRDefault="00853F77" w:rsidP="00D215D9">
      <w:pPr>
        <w:pStyle w:val="Odstavecseseznamem"/>
        <w:numPr>
          <w:ilvl w:val="1"/>
          <w:numId w:val="19"/>
        </w:numPr>
        <w:rPr>
          <w:i/>
        </w:rPr>
      </w:pPr>
      <w:r>
        <w:rPr>
          <w:i/>
        </w:rPr>
        <w:t>Vodovod</w:t>
      </w:r>
    </w:p>
    <w:p w14:paraId="0520F870" w14:textId="17F785FD" w:rsidR="00071F1E" w:rsidRPr="00071F1E" w:rsidRDefault="00071F1E" w:rsidP="00071F1E">
      <w:pPr>
        <w:pStyle w:val="Odstavecseseznamem"/>
        <w:ind w:left="1440"/>
        <w:rPr>
          <w:iCs/>
        </w:rPr>
      </w:pPr>
      <w:r>
        <w:rPr>
          <w:iCs/>
        </w:rPr>
        <w:t>Do objektu nebude přivedena voda.</w:t>
      </w:r>
    </w:p>
    <w:p w14:paraId="41E0D7D6" w14:textId="6E85E568" w:rsidR="00071F1E" w:rsidRPr="00D215D9" w:rsidRDefault="00071F1E" w:rsidP="00D215D9">
      <w:pPr>
        <w:pStyle w:val="Odstavecseseznamem"/>
        <w:numPr>
          <w:ilvl w:val="1"/>
          <w:numId w:val="19"/>
        </w:numPr>
        <w:rPr>
          <w:i/>
        </w:rPr>
      </w:pPr>
      <w:r>
        <w:rPr>
          <w:i/>
        </w:rPr>
        <w:t>Dešťová kanalizace</w:t>
      </w:r>
    </w:p>
    <w:p w14:paraId="083A730A" w14:textId="0A720FD6" w:rsidR="00071F1E" w:rsidRDefault="00071F1E" w:rsidP="00D215D9">
      <w:pPr>
        <w:pStyle w:val="Odstavecseseznamem"/>
        <w:ind w:firstLine="696"/>
      </w:pPr>
      <w:r>
        <w:t>Dešťová kanalizace bude svedena do vsakovacího objektu</w:t>
      </w:r>
      <w:r w:rsidR="001942F5">
        <w:t xml:space="preserve"> na pozemku investora</w:t>
      </w:r>
      <w:r>
        <w:t>.</w:t>
      </w:r>
    </w:p>
    <w:p w14:paraId="57ECC891" w14:textId="77777777" w:rsidR="00071F1E" w:rsidRDefault="00071F1E" w:rsidP="00D215D9">
      <w:pPr>
        <w:pStyle w:val="Odstavecseseznamem"/>
        <w:ind w:firstLine="696"/>
      </w:pPr>
    </w:p>
    <w:p w14:paraId="6724E88B" w14:textId="77777777" w:rsidR="00853F77" w:rsidRPr="00CF2A05" w:rsidRDefault="00853F77" w:rsidP="00853F77">
      <w:pPr>
        <w:pStyle w:val="Odstavecseseznamem"/>
        <w:numPr>
          <w:ilvl w:val="0"/>
          <w:numId w:val="19"/>
        </w:numPr>
        <w:rPr>
          <w:i/>
        </w:rPr>
      </w:pPr>
      <w:r>
        <w:rPr>
          <w:i/>
        </w:rPr>
        <w:t>Elektroinstalace</w:t>
      </w:r>
    </w:p>
    <w:p w14:paraId="0B710CEC" w14:textId="1BAFE9A5" w:rsidR="00D215D9" w:rsidRDefault="00D215D9" w:rsidP="00D215D9">
      <w:pPr>
        <w:ind w:left="708" w:firstLine="708"/>
      </w:pPr>
      <w:r>
        <w:t>Elektroinstalace je součástí této dokumentace v samostatné příloze D.1.4.</w:t>
      </w:r>
    </w:p>
    <w:p w14:paraId="04899589" w14:textId="77777777" w:rsidR="00853F77" w:rsidRDefault="00853F77" w:rsidP="00853F77"/>
    <w:p w14:paraId="1224F434" w14:textId="77777777" w:rsidR="00CE2E3B" w:rsidRDefault="00CE2E3B" w:rsidP="00853F77"/>
    <w:p w14:paraId="2C94DEF5" w14:textId="77777777" w:rsidR="00071F1E" w:rsidRDefault="00071F1E" w:rsidP="00853F77"/>
    <w:p w14:paraId="619636CE" w14:textId="77777777" w:rsidR="00071F1E" w:rsidRDefault="00071F1E" w:rsidP="00853F77"/>
    <w:p w14:paraId="4738103C" w14:textId="77777777" w:rsidR="00071F1E" w:rsidRDefault="00071F1E" w:rsidP="00853F77"/>
    <w:p w14:paraId="6D93D83D" w14:textId="77777777" w:rsidR="00071F1E" w:rsidRDefault="00071F1E" w:rsidP="00853F77"/>
    <w:p w14:paraId="1289136E" w14:textId="77777777" w:rsidR="00071F1E" w:rsidRDefault="00071F1E" w:rsidP="00853F77"/>
    <w:p w14:paraId="3869AC13" w14:textId="77777777" w:rsidR="00071F1E" w:rsidRDefault="00071F1E" w:rsidP="00853F77"/>
    <w:p w14:paraId="65FDEF0C" w14:textId="77777777" w:rsidR="00071F1E" w:rsidRDefault="00071F1E" w:rsidP="00853F77"/>
    <w:p w14:paraId="001CCECF" w14:textId="77777777" w:rsidR="00071F1E" w:rsidRDefault="00071F1E" w:rsidP="00853F77"/>
    <w:p w14:paraId="0306C04B" w14:textId="77777777" w:rsidR="00071F1E" w:rsidRDefault="00071F1E" w:rsidP="00853F77"/>
    <w:p w14:paraId="1D567192" w14:textId="77777777" w:rsidR="00071F1E" w:rsidRDefault="00071F1E" w:rsidP="00853F77"/>
    <w:p w14:paraId="46DC3E1C" w14:textId="77777777" w:rsidR="00071F1E" w:rsidRDefault="00071F1E" w:rsidP="00853F77"/>
    <w:p w14:paraId="4DAF7B23" w14:textId="77777777" w:rsidR="001942F5" w:rsidRDefault="001942F5" w:rsidP="00853F77"/>
    <w:p w14:paraId="7046167D" w14:textId="77777777" w:rsidR="001942F5" w:rsidRDefault="001942F5" w:rsidP="00853F77"/>
    <w:p w14:paraId="266921CF" w14:textId="77777777" w:rsidR="001942F5" w:rsidRDefault="001942F5" w:rsidP="00853F77"/>
    <w:p w14:paraId="76FB6BC9" w14:textId="77777777" w:rsidR="00071F1E" w:rsidRDefault="00071F1E" w:rsidP="00853F77"/>
    <w:p w14:paraId="3BF9A253" w14:textId="77777777" w:rsidR="00071F1E" w:rsidRDefault="00071F1E" w:rsidP="00853F77"/>
    <w:p w14:paraId="731258A1" w14:textId="77777777" w:rsidR="00071F1E" w:rsidRDefault="00071F1E" w:rsidP="00853F77"/>
    <w:p w14:paraId="02C97DD5" w14:textId="77777777" w:rsidR="00071F1E" w:rsidRDefault="00071F1E" w:rsidP="00853F77"/>
    <w:p w14:paraId="6B663E8C" w14:textId="69E944C5" w:rsidR="00853F77" w:rsidRDefault="00853F77" w:rsidP="00853F77">
      <w:r w:rsidRPr="007727B8">
        <w:t>V</w:t>
      </w:r>
      <w:r>
        <w:t> </w:t>
      </w:r>
      <w:r w:rsidRPr="007727B8">
        <w:t>Táboře</w:t>
      </w:r>
      <w:r>
        <w:t>, duben</w:t>
      </w:r>
      <w:r w:rsidRPr="007727B8">
        <w:t xml:space="preserve"> 202</w:t>
      </w:r>
      <w:r w:rsidR="00D215D9">
        <w:t>4</w:t>
      </w:r>
      <w:r w:rsidRPr="007727B8">
        <w:tab/>
      </w:r>
      <w:r w:rsidRPr="007727B8">
        <w:tab/>
      </w:r>
      <w:r w:rsidRPr="007727B8">
        <w:tab/>
      </w:r>
      <w:r w:rsidRPr="007727B8">
        <w:tab/>
      </w:r>
      <w:r w:rsidRPr="007727B8">
        <w:tab/>
      </w:r>
      <w:r w:rsidRPr="007727B8">
        <w:tab/>
      </w:r>
      <w:r>
        <w:t>Ing</w:t>
      </w:r>
      <w:r w:rsidRPr="007727B8">
        <w:t>. Lukáš Petr</w:t>
      </w:r>
    </w:p>
    <w:sectPr w:rsidR="00853F77" w:rsidSect="00C409AA">
      <w:footerReference w:type="even" r:id="rId16"/>
      <w:footerReference w:type="default" r:id="rId17"/>
      <w:footerReference w:type="first" r:id="rId18"/>
      <w:type w:val="continuous"/>
      <w:pgSz w:w="11900" w:h="16840"/>
      <w:pgMar w:top="1701" w:right="1418" w:bottom="1701"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39B40F" w14:textId="77777777" w:rsidR="006F64C3" w:rsidRDefault="006F64C3" w:rsidP="00441AEB">
      <w:pPr>
        <w:spacing w:line="240" w:lineRule="auto"/>
      </w:pPr>
      <w:r>
        <w:separator/>
      </w:r>
    </w:p>
  </w:endnote>
  <w:endnote w:type="continuationSeparator" w:id="0">
    <w:p w14:paraId="7D313DE5" w14:textId="77777777" w:rsidR="006F64C3" w:rsidRDefault="006F64C3" w:rsidP="00441A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Open Sans">
    <w:panose1 w:val="020B0606030504020204"/>
    <w:charset w:val="EE"/>
    <w:family w:val="swiss"/>
    <w:pitch w:val="variable"/>
    <w:sig w:usb0="E00002EF" w:usb1="4000205B" w:usb2="00000028" w:usb3="00000000" w:csb0="0000019F" w:csb1="00000000"/>
  </w:font>
  <w:font w:name="Calibri,Bold">
    <w:altName w:val="Calibri"/>
    <w:panose1 w:val="00000000000000000000"/>
    <w:charset w:val="EE"/>
    <w:family w:val="swiss"/>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596091833"/>
      <w:docPartObj>
        <w:docPartGallery w:val="Page Numbers (Bottom of Page)"/>
        <w:docPartUnique/>
      </w:docPartObj>
    </w:sdtPr>
    <w:sdtEndPr>
      <w:rPr>
        <w:rStyle w:val="slostrnky"/>
      </w:rPr>
    </w:sdtEndPr>
    <w:sdtContent>
      <w:p w14:paraId="4AA9732A" w14:textId="77777777" w:rsidR="00834808" w:rsidRDefault="00834808"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61B3EA12" w14:textId="77777777" w:rsidR="00834808" w:rsidRDefault="00834808" w:rsidP="00441AE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2EA9D" w14:textId="77777777" w:rsidR="00834808" w:rsidRPr="001D0265" w:rsidRDefault="00834808" w:rsidP="00441AEB">
    <w:pPr>
      <w:pStyle w:val="Zpat"/>
      <w:ind w:right="360"/>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4D5AD" w14:textId="77777777" w:rsidR="00834808" w:rsidRDefault="00834808" w:rsidP="00875109">
    <w:pPr>
      <w:pStyle w:val="Zpa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876125564"/>
      <w:docPartObj>
        <w:docPartGallery w:val="Page Numbers (Bottom of Page)"/>
        <w:docPartUnique/>
      </w:docPartObj>
    </w:sdtPr>
    <w:sdtEndPr>
      <w:rPr>
        <w:rStyle w:val="slostrnky"/>
      </w:rPr>
    </w:sdtEndPr>
    <w:sdtContent>
      <w:p w14:paraId="7A14836D" w14:textId="77777777" w:rsidR="00B23D60" w:rsidRDefault="00B23D60"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0002F2F3" w14:textId="77777777" w:rsidR="00B23D60" w:rsidRDefault="00B23D60" w:rsidP="00441AEB">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79DBE" w14:textId="77777777" w:rsidR="00B23D60" w:rsidRPr="001D0265" w:rsidRDefault="00B23D60" w:rsidP="00441AEB">
    <w:pPr>
      <w:pStyle w:val="Zpat"/>
      <w:ind w:right="360"/>
      <w:rPr>
        <w:rFonts w:cs="Times New Roman"/>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21DA6" w14:textId="77777777" w:rsidR="00B23D60" w:rsidRDefault="00B23D60" w:rsidP="00875109">
    <w:pPr>
      <w:pStyle w:val="Zpat"/>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935590841"/>
      <w:docPartObj>
        <w:docPartGallery w:val="Page Numbers (Bottom of Page)"/>
        <w:docPartUnique/>
      </w:docPartObj>
    </w:sdtPr>
    <w:sdtEndPr>
      <w:rPr>
        <w:rStyle w:val="slostrnky"/>
      </w:rPr>
    </w:sdtEndPr>
    <w:sdtContent>
      <w:p w14:paraId="74D26805" w14:textId="77777777" w:rsidR="00834808" w:rsidRDefault="00834808"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46ED8F97" w14:textId="77777777" w:rsidR="00834808" w:rsidRDefault="00834808" w:rsidP="00441AEB">
    <w:pPr>
      <w:pStyle w:val="Zpat"/>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6D681" w14:textId="77777777" w:rsidR="00834808" w:rsidRPr="001D0265" w:rsidRDefault="00834808" w:rsidP="00441AEB">
    <w:pPr>
      <w:pStyle w:val="Zpat"/>
      <w:ind w:right="360"/>
      <w:rPr>
        <w:rFonts w:cs="Times New Roman"/>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AF0B5" w14:textId="77777777" w:rsidR="00834808" w:rsidRDefault="00834808" w:rsidP="0087510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C6E1F" w14:textId="77777777" w:rsidR="006F64C3" w:rsidRDefault="006F64C3" w:rsidP="00441AEB">
      <w:pPr>
        <w:spacing w:line="240" w:lineRule="auto"/>
      </w:pPr>
      <w:r>
        <w:separator/>
      </w:r>
    </w:p>
  </w:footnote>
  <w:footnote w:type="continuationSeparator" w:id="0">
    <w:p w14:paraId="79600EAC" w14:textId="77777777" w:rsidR="006F64C3" w:rsidRDefault="006F64C3" w:rsidP="00441AE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4"/>
    <w:lvl w:ilvl="0">
      <w:numFmt w:val="bullet"/>
      <w:lvlText w:val="-"/>
      <w:lvlJc w:val="left"/>
      <w:pPr>
        <w:tabs>
          <w:tab w:val="num" w:pos="0"/>
        </w:tabs>
        <w:ind w:left="1429" w:hanging="360"/>
      </w:pPr>
      <w:rPr>
        <w:rFonts w:ascii="Calibri" w:hAnsi="Calibri"/>
      </w:rPr>
    </w:lvl>
  </w:abstractNum>
  <w:abstractNum w:abstractNumId="1" w15:restartNumberingAfterBreak="0">
    <w:nsid w:val="0C9C7139"/>
    <w:multiLevelType w:val="hybridMultilevel"/>
    <w:tmpl w:val="E74E59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D62D5A"/>
    <w:multiLevelType w:val="hybridMultilevel"/>
    <w:tmpl w:val="B972E3E4"/>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9AC0B3C"/>
    <w:multiLevelType w:val="hybridMultilevel"/>
    <w:tmpl w:val="4DC6F590"/>
    <w:lvl w:ilvl="0" w:tplc="FFFFFFFF">
      <w:start w:val="1"/>
      <w:numFmt w:val="upp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1B421D"/>
    <w:multiLevelType w:val="hybridMultilevel"/>
    <w:tmpl w:val="EB2A521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20BE4921"/>
    <w:multiLevelType w:val="hybridMultilevel"/>
    <w:tmpl w:val="A6FCBFA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0D7204D"/>
    <w:multiLevelType w:val="hybridMultilevel"/>
    <w:tmpl w:val="893AF90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086018"/>
    <w:multiLevelType w:val="hybridMultilevel"/>
    <w:tmpl w:val="5AF2737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30817D3C"/>
    <w:multiLevelType w:val="hybridMultilevel"/>
    <w:tmpl w:val="8834A0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754519F"/>
    <w:multiLevelType w:val="hybridMultilevel"/>
    <w:tmpl w:val="094ADB5C"/>
    <w:lvl w:ilvl="0" w:tplc="B4A486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B31D92"/>
    <w:multiLevelType w:val="hybridMultilevel"/>
    <w:tmpl w:val="997CD1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C183038"/>
    <w:multiLevelType w:val="hybridMultilevel"/>
    <w:tmpl w:val="613A4F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876F3F"/>
    <w:multiLevelType w:val="hybridMultilevel"/>
    <w:tmpl w:val="EFAC601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45D42A20"/>
    <w:multiLevelType w:val="hybridMultilevel"/>
    <w:tmpl w:val="6BDAFC1C"/>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465149A0"/>
    <w:multiLevelType w:val="multilevel"/>
    <w:tmpl w:val="F6DA8E3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5" w15:restartNumberingAfterBreak="0">
    <w:nsid w:val="52E13739"/>
    <w:multiLevelType w:val="hybridMultilevel"/>
    <w:tmpl w:val="4DC6F590"/>
    <w:lvl w:ilvl="0" w:tplc="72C0B098">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763C95"/>
    <w:multiLevelType w:val="hybridMultilevel"/>
    <w:tmpl w:val="4DC6F590"/>
    <w:lvl w:ilvl="0" w:tplc="FFFFFFFF">
      <w:start w:val="1"/>
      <w:numFmt w:val="upperLetter"/>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0C40650"/>
    <w:multiLevelType w:val="hybridMultilevel"/>
    <w:tmpl w:val="91CA6BF2"/>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68527071"/>
    <w:multiLevelType w:val="hybridMultilevel"/>
    <w:tmpl w:val="9BDE20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E0A4D59"/>
    <w:multiLevelType w:val="hybridMultilevel"/>
    <w:tmpl w:val="02D4C73A"/>
    <w:lvl w:ilvl="0" w:tplc="85384C3C">
      <w:start w:val="1"/>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39179510">
    <w:abstractNumId w:val="14"/>
  </w:num>
  <w:num w:numId="2" w16cid:durableId="1307974862">
    <w:abstractNumId w:val="19"/>
  </w:num>
  <w:num w:numId="3" w16cid:durableId="1032268942">
    <w:abstractNumId w:val="10"/>
  </w:num>
  <w:num w:numId="4" w16cid:durableId="1741442422">
    <w:abstractNumId w:val="11"/>
  </w:num>
  <w:num w:numId="5" w16cid:durableId="1298300646">
    <w:abstractNumId w:val="4"/>
  </w:num>
  <w:num w:numId="6" w16cid:durableId="1602105301">
    <w:abstractNumId w:val="17"/>
  </w:num>
  <w:num w:numId="7" w16cid:durableId="1412697803">
    <w:abstractNumId w:val="5"/>
  </w:num>
  <w:num w:numId="8" w16cid:durableId="1761488265">
    <w:abstractNumId w:val="12"/>
  </w:num>
  <w:num w:numId="9" w16cid:durableId="1093865186">
    <w:abstractNumId w:val="2"/>
  </w:num>
  <w:num w:numId="10" w16cid:durableId="538274999">
    <w:abstractNumId w:val="7"/>
  </w:num>
  <w:num w:numId="11" w16cid:durableId="2010020380">
    <w:abstractNumId w:val="13"/>
  </w:num>
  <w:num w:numId="12" w16cid:durableId="1595505854">
    <w:abstractNumId w:val="15"/>
  </w:num>
  <w:num w:numId="13" w16cid:durableId="1465805157">
    <w:abstractNumId w:val="16"/>
  </w:num>
  <w:num w:numId="14" w16cid:durableId="958684674">
    <w:abstractNumId w:val="3"/>
  </w:num>
  <w:num w:numId="15" w16cid:durableId="2135901810">
    <w:abstractNumId w:val="9"/>
  </w:num>
  <w:num w:numId="16" w16cid:durableId="2072724964">
    <w:abstractNumId w:val="1"/>
  </w:num>
  <w:num w:numId="17" w16cid:durableId="1946958339">
    <w:abstractNumId w:val="8"/>
  </w:num>
  <w:num w:numId="18" w16cid:durableId="209540342">
    <w:abstractNumId w:val="18"/>
  </w:num>
  <w:num w:numId="19" w16cid:durableId="381292528">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5AD"/>
    <w:rsid w:val="00004881"/>
    <w:rsid w:val="00005428"/>
    <w:rsid w:val="000136EF"/>
    <w:rsid w:val="00016F4F"/>
    <w:rsid w:val="00021900"/>
    <w:rsid w:val="00021D99"/>
    <w:rsid w:val="00022A2E"/>
    <w:rsid w:val="00022E1A"/>
    <w:rsid w:val="000303CC"/>
    <w:rsid w:val="00041EEB"/>
    <w:rsid w:val="00042464"/>
    <w:rsid w:val="00043B35"/>
    <w:rsid w:val="00043BE5"/>
    <w:rsid w:val="00044253"/>
    <w:rsid w:val="00044B4E"/>
    <w:rsid w:val="00045A27"/>
    <w:rsid w:val="00047E15"/>
    <w:rsid w:val="00051AEE"/>
    <w:rsid w:val="00056088"/>
    <w:rsid w:val="00063C7F"/>
    <w:rsid w:val="00066287"/>
    <w:rsid w:val="0006774F"/>
    <w:rsid w:val="00067E29"/>
    <w:rsid w:val="00071E7B"/>
    <w:rsid w:val="00071F1E"/>
    <w:rsid w:val="00073D87"/>
    <w:rsid w:val="00076678"/>
    <w:rsid w:val="00080E74"/>
    <w:rsid w:val="000830CD"/>
    <w:rsid w:val="00083AD8"/>
    <w:rsid w:val="00084BAB"/>
    <w:rsid w:val="0008615D"/>
    <w:rsid w:val="0009247F"/>
    <w:rsid w:val="00097652"/>
    <w:rsid w:val="00097C25"/>
    <w:rsid w:val="000A0DE5"/>
    <w:rsid w:val="000A2DB7"/>
    <w:rsid w:val="000A3E3E"/>
    <w:rsid w:val="000A7072"/>
    <w:rsid w:val="000A7253"/>
    <w:rsid w:val="000B0958"/>
    <w:rsid w:val="000B1B57"/>
    <w:rsid w:val="000C2725"/>
    <w:rsid w:val="000C5755"/>
    <w:rsid w:val="000D2916"/>
    <w:rsid w:val="000E04D6"/>
    <w:rsid w:val="000E11AF"/>
    <w:rsid w:val="000E1A90"/>
    <w:rsid w:val="000E47E2"/>
    <w:rsid w:val="000F27C4"/>
    <w:rsid w:val="000F531E"/>
    <w:rsid w:val="000F7F48"/>
    <w:rsid w:val="001014BA"/>
    <w:rsid w:val="00102C28"/>
    <w:rsid w:val="00106E66"/>
    <w:rsid w:val="00107412"/>
    <w:rsid w:val="0011256E"/>
    <w:rsid w:val="00115622"/>
    <w:rsid w:val="00116B26"/>
    <w:rsid w:val="001215E8"/>
    <w:rsid w:val="00121BE0"/>
    <w:rsid w:val="00122CDA"/>
    <w:rsid w:val="001238E9"/>
    <w:rsid w:val="0012397B"/>
    <w:rsid w:val="00124024"/>
    <w:rsid w:val="00133B96"/>
    <w:rsid w:val="001345C2"/>
    <w:rsid w:val="00135BC1"/>
    <w:rsid w:val="00137165"/>
    <w:rsid w:val="00137EA7"/>
    <w:rsid w:val="00141587"/>
    <w:rsid w:val="00147200"/>
    <w:rsid w:val="0015588D"/>
    <w:rsid w:val="00157755"/>
    <w:rsid w:val="00160796"/>
    <w:rsid w:val="001665E3"/>
    <w:rsid w:val="00170DA8"/>
    <w:rsid w:val="001724DF"/>
    <w:rsid w:val="00175AED"/>
    <w:rsid w:val="00183D2F"/>
    <w:rsid w:val="00184DEA"/>
    <w:rsid w:val="001909B0"/>
    <w:rsid w:val="0019262A"/>
    <w:rsid w:val="001930E6"/>
    <w:rsid w:val="00193444"/>
    <w:rsid w:val="001936B9"/>
    <w:rsid w:val="001938B4"/>
    <w:rsid w:val="001942F5"/>
    <w:rsid w:val="00197B68"/>
    <w:rsid w:val="001A6DF0"/>
    <w:rsid w:val="001B0A80"/>
    <w:rsid w:val="001B0DD5"/>
    <w:rsid w:val="001B72D0"/>
    <w:rsid w:val="001C044C"/>
    <w:rsid w:val="001C3D50"/>
    <w:rsid w:val="001C5DD7"/>
    <w:rsid w:val="001C6886"/>
    <w:rsid w:val="001D0265"/>
    <w:rsid w:val="001D155E"/>
    <w:rsid w:val="001E125F"/>
    <w:rsid w:val="001E1ACC"/>
    <w:rsid w:val="001E1FB3"/>
    <w:rsid w:val="001E2DB5"/>
    <w:rsid w:val="001F1FE2"/>
    <w:rsid w:val="001F72BA"/>
    <w:rsid w:val="001F72D5"/>
    <w:rsid w:val="00205F29"/>
    <w:rsid w:val="0020728F"/>
    <w:rsid w:val="00207657"/>
    <w:rsid w:val="00215512"/>
    <w:rsid w:val="0021634D"/>
    <w:rsid w:val="00222A41"/>
    <w:rsid w:val="00227CA6"/>
    <w:rsid w:val="002315EC"/>
    <w:rsid w:val="002327CC"/>
    <w:rsid w:val="00235823"/>
    <w:rsid w:val="00235906"/>
    <w:rsid w:val="00236562"/>
    <w:rsid w:val="0023796E"/>
    <w:rsid w:val="0024584D"/>
    <w:rsid w:val="00246032"/>
    <w:rsid w:val="002461ED"/>
    <w:rsid w:val="002507EB"/>
    <w:rsid w:val="002561CF"/>
    <w:rsid w:val="002574A1"/>
    <w:rsid w:val="002604E4"/>
    <w:rsid w:val="0026500E"/>
    <w:rsid w:val="00266C88"/>
    <w:rsid w:val="00267124"/>
    <w:rsid w:val="00267AC2"/>
    <w:rsid w:val="002716B5"/>
    <w:rsid w:val="00271BC5"/>
    <w:rsid w:val="00274172"/>
    <w:rsid w:val="002746F7"/>
    <w:rsid w:val="0028146C"/>
    <w:rsid w:val="00290F8D"/>
    <w:rsid w:val="002A0778"/>
    <w:rsid w:val="002A1D8B"/>
    <w:rsid w:val="002A3FF7"/>
    <w:rsid w:val="002A50D2"/>
    <w:rsid w:val="002A6BA9"/>
    <w:rsid w:val="002A6DC8"/>
    <w:rsid w:val="002B14AC"/>
    <w:rsid w:val="002B281A"/>
    <w:rsid w:val="002B341C"/>
    <w:rsid w:val="002B78A4"/>
    <w:rsid w:val="002C0F0C"/>
    <w:rsid w:val="002C11AF"/>
    <w:rsid w:val="002C1E6E"/>
    <w:rsid w:val="002C1EFE"/>
    <w:rsid w:val="002C2AA3"/>
    <w:rsid w:val="002D12A9"/>
    <w:rsid w:val="002D1F80"/>
    <w:rsid w:val="002D3F6A"/>
    <w:rsid w:val="002D5B2D"/>
    <w:rsid w:val="002D665C"/>
    <w:rsid w:val="002D7543"/>
    <w:rsid w:val="002E09CD"/>
    <w:rsid w:val="002E3084"/>
    <w:rsid w:val="002E49D4"/>
    <w:rsid w:val="002F01CA"/>
    <w:rsid w:val="002F0E86"/>
    <w:rsid w:val="002F3633"/>
    <w:rsid w:val="002F6FAE"/>
    <w:rsid w:val="002F7833"/>
    <w:rsid w:val="0030246D"/>
    <w:rsid w:val="00305F6C"/>
    <w:rsid w:val="00307045"/>
    <w:rsid w:val="00310290"/>
    <w:rsid w:val="00311625"/>
    <w:rsid w:val="00314E5A"/>
    <w:rsid w:val="0031523C"/>
    <w:rsid w:val="00320AC9"/>
    <w:rsid w:val="003241F0"/>
    <w:rsid w:val="003245BF"/>
    <w:rsid w:val="0032580B"/>
    <w:rsid w:val="00327551"/>
    <w:rsid w:val="00331A0C"/>
    <w:rsid w:val="00334B5E"/>
    <w:rsid w:val="00336284"/>
    <w:rsid w:val="00337925"/>
    <w:rsid w:val="0035555D"/>
    <w:rsid w:val="003615AF"/>
    <w:rsid w:val="00371326"/>
    <w:rsid w:val="00371EE5"/>
    <w:rsid w:val="003728FD"/>
    <w:rsid w:val="003729CA"/>
    <w:rsid w:val="003751DC"/>
    <w:rsid w:val="003766B0"/>
    <w:rsid w:val="00376E62"/>
    <w:rsid w:val="00381AAE"/>
    <w:rsid w:val="00382E6F"/>
    <w:rsid w:val="00384B5B"/>
    <w:rsid w:val="00387A74"/>
    <w:rsid w:val="003A2F36"/>
    <w:rsid w:val="003A3859"/>
    <w:rsid w:val="003A4527"/>
    <w:rsid w:val="003A6D6D"/>
    <w:rsid w:val="003A7A46"/>
    <w:rsid w:val="003B161A"/>
    <w:rsid w:val="003B7685"/>
    <w:rsid w:val="003B7820"/>
    <w:rsid w:val="003C065A"/>
    <w:rsid w:val="003C0D64"/>
    <w:rsid w:val="003C10F5"/>
    <w:rsid w:val="003C3767"/>
    <w:rsid w:val="003C4A6B"/>
    <w:rsid w:val="003C4C77"/>
    <w:rsid w:val="003D77E0"/>
    <w:rsid w:val="003E0AE7"/>
    <w:rsid w:val="003E1B61"/>
    <w:rsid w:val="003E3003"/>
    <w:rsid w:val="003E5130"/>
    <w:rsid w:val="003E685B"/>
    <w:rsid w:val="003E7A68"/>
    <w:rsid w:val="003F186C"/>
    <w:rsid w:val="003F21E5"/>
    <w:rsid w:val="003F25C9"/>
    <w:rsid w:val="003F501E"/>
    <w:rsid w:val="003F68D7"/>
    <w:rsid w:val="003F76A3"/>
    <w:rsid w:val="00402BF9"/>
    <w:rsid w:val="00402F4C"/>
    <w:rsid w:val="00404D18"/>
    <w:rsid w:val="004132DE"/>
    <w:rsid w:val="00423E76"/>
    <w:rsid w:val="004278EC"/>
    <w:rsid w:val="00430A80"/>
    <w:rsid w:val="00431B6D"/>
    <w:rsid w:val="00433380"/>
    <w:rsid w:val="0043499E"/>
    <w:rsid w:val="00435395"/>
    <w:rsid w:val="0044052D"/>
    <w:rsid w:val="004415E2"/>
    <w:rsid w:val="00441AEB"/>
    <w:rsid w:val="00444D6D"/>
    <w:rsid w:val="00447719"/>
    <w:rsid w:val="00451F44"/>
    <w:rsid w:val="00456426"/>
    <w:rsid w:val="0045719D"/>
    <w:rsid w:val="0045755E"/>
    <w:rsid w:val="00461326"/>
    <w:rsid w:val="00463C27"/>
    <w:rsid w:val="0046764C"/>
    <w:rsid w:val="004716C4"/>
    <w:rsid w:val="00471AB1"/>
    <w:rsid w:val="00475230"/>
    <w:rsid w:val="00477423"/>
    <w:rsid w:val="00481FBB"/>
    <w:rsid w:val="00482208"/>
    <w:rsid w:val="00485A38"/>
    <w:rsid w:val="00487925"/>
    <w:rsid w:val="00490049"/>
    <w:rsid w:val="00491FB3"/>
    <w:rsid w:val="004927E1"/>
    <w:rsid w:val="004A1FB4"/>
    <w:rsid w:val="004A3D54"/>
    <w:rsid w:val="004A45DC"/>
    <w:rsid w:val="004A487F"/>
    <w:rsid w:val="004A795A"/>
    <w:rsid w:val="004B2C7B"/>
    <w:rsid w:val="004B2EB1"/>
    <w:rsid w:val="004B3AD2"/>
    <w:rsid w:val="004B5F1E"/>
    <w:rsid w:val="004C3033"/>
    <w:rsid w:val="004C4113"/>
    <w:rsid w:val="004C4BAC"/>
    <w:rsid w:val="004D127B"/>
    <w:rsid w:val="004D259C"/>
    <w:rsid w:val="004D26C1"/>
    <w:rsid w:val="004D3D16"/>
    <w:rsid w:val="004D44B3"/>
    <w:rsid w:val="004D4519"/>
    <w:rsid w:val="004D4C16"/>
    <w:rsid w:val="004D76F0"/>
    <w:rsid w:val="004E0BC5"/>
    <w:rsid w:val="004E0E11"/>
    <w:rsid w:val="004E267D"/>
    <w:rsid w:val="004E3FA7"/>
    <w:rsid w:val="004E7057"/>
    <w:rsid w:val="004E76F4"/>
    <w:rsid w:val="004F3F22"/>
    <w:rsid w:val="004F5C50"/>
    <w:rsid w:val="004F62DF"/>
    <w:rsid w:val="004F639D"/>
    <w:rsid w:val="004F70BB"/>
    <w:rsid w:val="004F7361"/>
    <w:rsid w:val="00501187"/>
    <w:rsid w:val="00503813"/>
    <w:rsid w:val="00507620"/>
    <w:rsid w:val="0050772B"/>
    <w:rsid w:val="0051037B"/>
    <w:rsid w:val="00510966"/>
    <w:rsid w:val="005177B3"/>
    <w:rsid w:val="005206A9"/>
    <w:rsid w:val="00522887"/>
    <w:rsid w:val="005263E2"/>
    <w:rsid w:val="005304A9"/>
    <w:rsid w:val="00535A3B"/>
    <w:rsid w:val="00540D40"/>
    <w:rsid w:val="00541336"/>
    <w:rsid w:val="005448CC"/>
    <w:rsid w:val="00544FEC"/>
    <w:rsid w:val="00564425"/>
    <w:rsid w:val="005708F2"/>
    <w:rsid w:val="00577738"/>
    <w:rsid w:val="00581AED"/>
    <w:rsid w:val="00582873"/>
    <w:rsid w:val="0058576B"/>
    <w:rsid w:val="00592220"/>
    <w:rsid w:val="00596621"/>
    <w:rsid w:val="005A0524"/>
    <w:rsid w:val="005A2723"/>
    <w:rsid w:val="005A3949"/>
    <w:rsid w:val="005A4B84"/>
    <w:rsid w:val="005B05C4"/>
    <w:rsid w:val="005B5F94"/>
    <w:rsid w:val="005B62E0"/>
    <w:rsid w:val="005B689C"/>
    <w:rsid w:val="005C46C4"/>
    <w:rsid w:val="005C5C6E"/>
    <w:rsid w:val="005C7CB9"/>
    <w:rsid w:val="005D047A"/>
    <w:rsid w:val="005D18C6"/>
    <w:rsid w:val="005D3728"/>
    <w:rsid w:val="005D3F3A"/>
    <w:rsid w:val="005D4A7C"/>
    <w:rsid w:val="005D55E8"/>
    <w:rsid w:val="005E1494"/>
    <w:rsid w:val="005E29B2"/>
    <w:rsid w:val="005E4947"/>
    <w:rsid w:val="005E5876"/>
    <w:rsid w:val="005E701C"/>
    <w:rsid w:val="005F2851"/>
    <w:rsid w:val="005F2B84"/>
    <w:rsid w:val="005F3452"/>
    <w:rsid w:val="005F7F47"/>
    <w:rsid w:val="00603A21"/>
    <w:rsid w:val="00604942"/>
    <w:rsid w:val="00606B97"/>
    <w:rsid w:val="006119B9"/>
    <w:rsid w:val="00613A11"/>
    <w:rsid w:val="00614443"/>
    <w:rsid w:val="00615AAB"/>
    <w:rsid w:val="00621977"/>
    <w:rsid w:val="0062379F"/>
    <w:rsid w:val="00626972"/>
    <w:rsid w:val="00626D83"/>
    <w:rsid w:val="0063515D"/>
    <w:rsid w:val="00637B51"/>
    <w:rsid w:val="00640EDE"/>
    <w:rsid w:val="006427A2"/>
    <w:rsid w:val="00645866"/>
    <w:rsid w:val="00646677"/>
    <w:rsid w:val="006518B8"/>
    <w:rsid w:val="0065236E"/>
    <w:rsid w:val="00660A3A"/>
    <w:rsid w:val="00661BB0"/>
    <w:rsid w:val="00662B67"/>
    <w:rsid w:val="006638AE"/>
    <w:rsid w:val="006658BA"/>
    <w:rsid w:val="00670AB7"/>
    <w:rsid w:val="0067581A"/>
    <w:rsid w:val="00680BFC"/>
    <w:rsid w:val="00684391"/>
    <w:rsid w:val="00686011"/>
    <w:rsid w:val="00695EFF"/>
    <w:rsid w:val="00696B63"/>
    <w:rsid w:val="00696E90"/>
    <w:rsid w:val="0069708E"/>
    <w:rsid w:val="006971F2"/>
    <w:rsid w:val="006A0E74"/>
    <w:rsid w:val="006A10D4"/>
    <w:rsid w:val="006A741F"/>
    <w:rsid w:val="006B1696"/>
    <w:rsid w:val="006B2EDC"/>
    <w:rsid w:val="006B6869"/>
    <w:rsid w:val="006C2AB2"/>
    <w:rsid w:val="006C3077"/>
    <w:rsid w:val="006D1227"/>
    <w:rsid w:val="006D1B32"/>
    <w:rsid w:val="006D26C5"/>
    <w:rsid w:val="006D61F0"/>
    <w:rsid w:val="006D7A70"/>
    <w:rsid w:val="006E3C83"/>
    <w:rsid w:val="006E6742"/>
    <w:rsid w:val="006E6AD6"/>
    <w:rsid w:val="006E73D0"/>
    <w:rsid w:val="006F1D3D"/>
    <w:rsid w:val="006F64C3"/>
    <w:rsid w:val="006F6A24"/>
    <w:rsid w:val="006F7080"/>
    <w:rsid w:val="007002F0"/>
    <w:rsid w:val="00705393"/>
    <w:rsid w:val="00705E14"/>
    <w:rsid w:val="007065C5"/>
    <w:rsid w:val="007068DA"/>
    <w:rsid w:val="0071079E"/>
    <w:rsid w:val="00711315"/>
    <w:rsid w:val="0071361F"/>
    <w:rsid w:val="00720C46"/>
    <w:rsid w:val="00722DAC"/>
    <w:rsid w:val="00725100"/>
    <w:rsid w:val="00731761"/>
    <w:rsid w:val="00735F04"/>
    <w:rsid w:val="00736657"/>
    <w:rsid w:val="00736A5D"/>
    <w:rsid w:val="007375E3"/>
    <w:rsid w:val="00745784"/>
    <w:rsid w:val="00750605"/>
    <w:rsid w:val="00751488"/>
    <w:rsid w:val="0075379E"/>
    <w:rsid w:val="00755AAA"/>
    <w:rsid w:val="007727B8"/>
    <w:rsid w:val="00773FA1"/>
    <w:rsid w:val="00776FDB"/>
    <w:rsid w:val="00780369"/>
    <w:rsid w:val="007824B3"/>
    <w:rsid w:val="00785665"/>
    <w:rsid w:val="00786847"/>
    <w:rsid w:val="00786CE7"/>
    <w:rsid w:val="007922F6"/>
    <w:rsid w:val="00794277"/>
    <w:rsid w:val="007951F6"/>
    <w:rsid w:val="007A3734"/>
    <w:rsid w:val="007A3B53"/>
    <w:rsid w:val="007B439F"/>
    <w:rsid w:val="007B5486"/>
    <w:rsid w:val="007B5D4D"/>
    <w:rsid w:val="007B7344"/>
    <w:rsid w:val="007C181C"/>
    <w:rsid w:val="007C2B3D"/>
    <w:rsid w:val="007C7A9D"/>
    <w:rsid w:val="007D0BF3"/>
    <w:rsid w:val="007D41AE"/>
    <w:rsid w:val="007E6D58"/>
    <w:rsid w:val="007F0B19"/>
    <w:rsid w:val="007F30BC"/>
    <w:rsid w:val="007F3231"/>
    <w:rsid w:val="007F3C38"/>
    <w:rsid w:val="00800539"/>
    <w:rsid w:val="0080546C"/>
    <w:rsid w:val="00806757"/>
    <w:rsid w:val="00811A60"/>
    <w:rsid w:val="00814CA0"/>
    <w:rsid w:val="008150B4"/>
    <w:rsid w:val="00815721"/>
    <w:rsid w:val="00817EF5"/>
    <w:rsid w:val="00817F39"/>
    <w:rsid w:val="0082021F"/>
    <w:rsid w:val="008202E8"/>
    <w:rsid w:val="0082675B"/>
    <w:rsid w:val="00834808"/>
    <w:rsid w:val="00836392"/>
    <w:rsid w:val="008375C5"/>
    <w:rsid w:val="00840792"/>
    <w:rsid w:val="0084323D"/>
    <w:rsid w:val="008446F1"/>
    <w:rsid w:val="00844861"/>
    <w:rsid w:val="008507B6"/>
    <w:rsid w:val="00853F77"/>
    <w:rsid w:val="0085574D"/>
    <w:rsid w:val="0086171F"/>
    <w:rsid w:val="00861FB0"/>
    <w:rsid w:val="008649A8"/>
    <w:rsid w:val="00865F79"/>
    <w:rsid w:val="00866C02"/>
    <w:rsid w:val="008706DA"/>
    <w:rsid w:val="00875109"/>
    <w:rsid w:val="008858C8"/>
    <w:rsid w:val="0088614D"/>
    <w:rsid w:val="00892825"/>
    <w:rsid w:val="00892FC3"/>
    <w:rsid w:val="00893334"/>
    <w:rsid w:val="00893BD3"/>
    <w:rsid w:val="00894174"/>
    <w:rsid w:val="008942EE"/>
    <w:rsid w:val="008943DE"/>
    <w:rsid w:val="00896D06"/>
    <w:rsid w:val="008A013D"/>
    <w:rsid w:val="008A0A6D"/>
    <w:rsid w:val="008A3B63"/>
    <w:rsid w:val="008A54C0"/>
    <w:rsid w:val="008A6450"/>
    <w:rsid w:val="008B0793"/>
    <w:rsid w:val="008B45C1"/>
    <w:rsid w:val="008B4D34"/>
    <w:rsid w:val="008B6296"/>
    <w:rsid w:val="008C0D85"/>
    <w:rsid w:val="008C28AB"/>
    <w:rsid w:val="008C2B3F"/>
    <w:rsid w:val="008C319C"/>
    <w:rsid w:val="008C62CC"/>
    <w:rsid w:val="008C7F21"/>
    <w:rsid w:val="008D4F46"/>
    <w:rsid w:val="008D58C3"/>
    <w:rsid w:val="008D5B07"/>
    <w:rsid w:val="008D6536"/>
    <w:rsid w:val="008D68B8"/>
    <w:rsid w:val="008D7BFC"/>
    <w:rsid w:val="008E0380"/>
    <w:rsid w:val="008E0A79"/>
    <w:rsid w:val="008E11A3"/>
    <w:rsid w:val="008E1905"/>
    <w:rsid w:val="008E664B"/>
    <w:rsid w:val="008F01D8"/>
    <w:rsid w:val="008F1154"/>
    <w:rsid w:val="008F4765"/>
    <w:rsid w:val="009052D6"/>
    <w:rsid w:val="00912661"/>
    <w:rsid w:val="00914235"/>
    <w:rsid w:val="00916038"/>
    <w:rsid w:val="009164FE"/>
    <w:rsid w:val="009222CD"/>
    <w:rsid w:val="00924211"/>
    <w:rsid w:val="009330A4"/>
    <w:rsid w:val="00940D47"/>
    <w:rsid w:val="009507A1"/>
    <w:rsid w:val="00953DD3"/>
    <w:rsid w:val="00957EC6"/>
    <w:rsid w:val="0096616A"/>
    <w:rsid w:val="00981EEA"/>
    <w:rsid w:val="00982744"/>
    <w:rsid w:val="0098379A"/>
    <w:rsid w:val="00995AF7"/>
    <w:rsid w:val="00995B2B"/>
    <w:rsid w:val="009A707C"/>
    <w:rsid w:val="009B20D8"/>
    <w:rsid w:val="009B212E"/>
    <w:rsid w:val="009B27A4"/>
    <w:rsid w:val="009B3504"/>
    <w:rsid w:val="009B75BE"/>
    <w:rsid w:val="009C2BE4"/>
    <w:rsid w:val="009C32B3"/>
    <w:rsid w:val="009C64E1"/>
    <w:rsid w:val="009D1B72"/>
    <w:rsid w:val="009D204A"/>
    <w:rsid w:val="009D317C"/>
    <w:rsid w:val="009D3BDC"/>
    <w:rsid w:val="009D4666"/>
    <w:rsid w:val="009D7E1F"/>
    <w:rsid w:val="009E1448"/>
    <w:rsid w:val="00A018B4"/>
    <w:rsid w:val="00A025D4"/>
    <w:rsid w:val="00A03462"/>
    <w:rsid w:val="00A0551E"/>
    <w:rsid w:val="00A069B0"/>
    <w:rsid w:val="00A07AFB"/>
    <w:rsid w:val="00A10988"/>
    <w:rsid w:val="00A119C2"/>
    <w:rsid w:val="00A121CD"/>
    <w:rsid w:val="00A16DEB"/>
    <w:rsid w:val="00A17BB2"/>
    <w:rsid w:val="00A21F17"/>
    <w:rsid w:val="00A23074"/>
    <w:rsid w:val="00A24453"/>
    <w:rsid w:val="00A24E52"/>
    <w:rsid w:val="00A24F9B"/>
    <w:rsid w:val="00A25E46"/>
    <w:rsid w:val="00A26028"/>
    <w:rsid w:val="00A26ACC"/>
    <w:rsid w:val="00A34F47"/>
    <w:rsid w:val="00A369F2"/>
    <w:rsid w:val="00A404EE"/>
    <w:rsid w:val="00A42AF3"/>
    <w:rsid w:val="00A433FB"/>
    <w:rsid w:val="00A43432"/>
    <w:rsid w:val="00A43815"/>
    <w:rsid w:val="00A45296"/>
    <w:rsid w:val="00A50712"/>
    <w:rsid w:val="00A50A3C"/>
    <w:rsid w:val="00A517F4"/>
    <w:rsid w:val="00A527AD"/>
    <w:rsid w:val="00A52DC3"/>
    <w:rsid w:val="00A53ABB"/>
    <w:rsid w:val="00A549A3"/>
    <w:rsid w:val="00A55771"/>
    <w:rsid w:val="00A5681A"/>
    <w:rsid w:val="00A62B86"/>
    <w:rsid w:val="00A62C6C"/>
    <w:rsid w:val="00A63FAA"/>
    <w:rsid w:val="00A659C3"/>
    <w:rsid w:val="00A67E21"/>
    <w:rsid w:val="00A73E9B"/>
    <w:rsid w:val="00A75293"/>
    <w:rsid w:val="00A8024F"/>
    <w:rsid w:val="00A82C49"/>
    <w:rsid w:val="00A96628"/>
    <w:rsid w:val="00A96F7A"/>
    <w:rsid w:val="00A97AAF"/>
    <w:rsid w:val="00AA40C6"/>
    <w:rsid w:val="00AA4B81"/>
    <w:rsid w:val="00AA5A84"/>
    <w:rsid w:val="00AA61A1"/>
    <w:rsid w:val="00AA658F"/>
    <w:rsid w:val="00AA6BEF"/>
    <w:rsid w:val="00AA7CE8"/>
    <w:rsid w:val="00AB0CC4"/>
    <w:rsid w:val="00AB0E08"/>
    <w:rsid w:val="00AB1725"/>
    <w:rsid w:val="00AB20A9"/>
    <w:rsid w:val="00AB231E"/>
    <w:rsid w:val="00AC2071"/>
    <w:rsid w:val="00AC35D1"/>
    <w:rsid w:val="00AC45AD"/>
    <w:rsid w:val="00AC69F7"/>
    <w:rsid w:val="00AD1ED6"/>
    <w:rsid w:val="00AD6729"/>
    <w:rsid w:val="00AD7B52"/>
    <w:rsid w:val="00AE1975"/>
    <w:rsid w:val="00AE2B99"/>
    <w:rsid w:val="00AE2D6D"/>
    <w:rsid w:val="00AE4F19"/>
    <w:rsid w:val="00AE58B3"/>
    <w:rsid w:val="00AE62D2"/>
    <w:rsid w:val="00AF557A"/>
    <w:rsid w:val="00AF6CBF"/>
    <w:rsid w:val="00B00429"/>
    <w:rsid w:val="00B02BB9"/>
    <w:rsid w:val="00B03048"/>
    <w:rsid w:val="00B0600C"/>
    <w:rsid w:val="00B10ABD"/>
    <w:rsid w:val="00B13BEE"/>
    <w:rsid w:val="00B20B13"/>
    <w:rsid w:val="00B20F74"/>
    <w:rsid w:val="00B237C4"/>
    <w:rsid w:val="00B23D60"/>
    <w:rsid w:val="00B250C7"/>
    <w:rsid w:val="00B25265"/>
    <w:rsid w:val="00B2540A"/>
    <w:rsid w:val="00B25D4D"/>
    <w:rsid w:val="00B30AA0"/>
    <w:rsid w:val="00B3500F"/>
    <w:rsid w:val="00B36A76"/>
    <w:rsid w:val="00B4093B"/>
    <w:rsid w:val="00B416AA"/>
    <w:rsid w:val="00B4215E"/>
    <w:rsid w:val="00B43061"/>
    <w:rsid w:val="00B4337B"/>
    <w:rsid w:val="00B4361C"/>
    <w:rsid w:val="00B43700"/>
    <w:rsid w:val="00B45D96"/>
    <w:rsid w:val="00B4788D"/>
    <w:rsid w:val="00B47B35"/>
    <w:rsid w:val="00B5081D"/>
    <w:rsid w:val="00B51478"/>
    <w:rsid w:val="00B519D1"/>
    <w:rsid w:val="00B51AB2"/>
    <w:rsid w:val="00B51E4A"/>
    <w:rsid w:val="00B549A2"/>
    <w:rsid w:val="00B56B1F"/>
    <w:rsid w:val="00B57EFD"/>
    <w:rsid w:val="00B613E1"/>
    <w:rsid w:val="00B62830"/>
    <w:rsid w:val="00B67AC9"/>
    <w:rsid w:val="00B67C68"/>
    <w:rsid w:val="00B72F37"/>
    <w:rsid w:val="00B731B9"/>
    <w:rsid w:val="00B74F07"/>
    <w:rsid w:val="00B82720"/>
    <w:rsid w:val="00B82731"/>
    <w:rsid w:val="00B83161"/>
    <w:rsid w:val="00B83250"/>
    <w:rsid w:val="00B86DA2"/>
    <w:rsid w:val="00B970F8"/>
    <w:rsid w:val="00BA0656"/>
    <w:rsid w:val="00BA1293"/>
    <w:rsid w:val="00BA6684"/>
    <w:rsid w:val="00BA75E5"/>
    <w:rsid w:val="00BB22EF"/>
    <w:rsid w:val="00BB670F"/>
    <w:rsid w:val="00BC18AD"/>
    <w:rsid w:val="00BC3A0D"/>
    <w:rsid w:val="00BC5560"/>
    <w:rsid w:val="00BC5C96"/>
    <w:rsid w:val="00BC65AE"/>
    <w:rsid w:val="00BD0460"/>
    <w:rsid w:val="00BE1984"/>
    <w:rsid w:val="00BE214D"/>
    <w:rsid w:val="00BE2767"/>
    <w:rsid w:val="00BE31CC"/>
    <w:rsid w:val="00BE50DA"/>
    <w:rsid w:val="00BE5A4D"/>
    <w:rsid w:val="00BE7D8C"/>
    <w:rsid w:val="00BF18BD"/>
    <w:rsid w:val="00BF2C5C"/>
    <w:rsid w:val="00BF3A06"/>
    <w:rsid w:val="00BF5304"/>
    <w:rsid w:val="00BF56FE"/>
    <w:rsid w:val="00BF646A"/>
    <w:rsid w:val="00C1018C"/>
    <w:rsid w:val="00C1071A"/>
    <w:rsid w:val="00C12BF7"/>
    <w:rsid w:val="00C159AC"/>
    <w:rsid w:val="00C170F0"/>
    <w:rsid w:val="00C22652"/>
    <w:rsid w:val="00C271FB"/>
    <w:rsid w:val="00C27955"/>
    <w:rsid w:val="00C27E46"/>
    <w:rsid w:val="00C333E6"/>
    <w:rsid w:val="00C3354D"/>
    <w:rsid w:val="00C3433E"/>
    <w:rsid w:val="00C404E1"/>
    <w:rsid w:val="00C409AA"/>
    <w:rsid w:val="00C442C8"/>
    <w:rsid w:val="00C44E1E"/>
    <w:rsid w:val="00C50C50"/>
    <w:rsid w:val="00C51B3A"/>
    <w:rsid w:val="00C629E1"/>
    <w:rsid w:val="00C63CE0"/>
    <w:rsid w:val="00C71D1E"/>
    <w:rsid w:val="00C73580"/>
    <w:rsid w:val="00C75C1F"/>
    <w:rsid w:val="00C76820"/>
    <w:rsid w:val="00C86AF5"/>
    <w:rsid w:val="00C929D2"/>
    <w:rsid w:val="00C951EB"/>
    <w:rsid w:val="00C95DEF"/>
    <w:rsid w:val="00CA3759"/>
    <w:rsid w:val="00CA4819"/>
    <w:rsid w:val="00CA56DA"/>
    <w:rsid w:val="00CB15E5"/>
    <w:rsid w:val="00CC10D3"/>
    <w:rsid w:val="00CC150C"/>
    <w:rsid w:val="00CC17EE"/>
    <w:rsid w:val="00CC2A80"/>
    <w:rsid w:val="00CC6048"/>
    <w:rsid w:val="00CD0EC3"/>
    <w:rsid w:val="00CD19E4"/>
    <w:rsid w:val="00CD5661"/>
    <w:rsid w:val="00CD5875"/>
    <w:rsid w:val="00CD72F9"/>
    <w:rsid w:val="00CD7317"/>
    <w:rsid w:val="00CE25A9"/>
    <w:rsid w:val="00CE2E3B"/>
    <w:rsid w:val="00CE7F5C"/>
    <w:rsid w:val="00CF0929"/>
    <w:rsid w:val="00CF1313"/>
    <w:rsid w:val="00CF2459"/>
    <w:rsid w:val="00D07B6B"/>
    <w:rsid w:val="00D153A7"/>
    <w:rsid w:val="00D15764"/>
    <w:rsid w:val="00D215D9"/>
    <w:rsid w:val="00D229E9"/>
    <w:rsid w:val="00D22B2C"/>
    <w:rsid w:val="00D34811"/>
    <w:rsid w:val="00D35AC7"/>
    <w:rsid w:val="00D446D7"/>
    <w:rsid w:val="00D45EDA"/>
    <w:rsid w:val="00D51513"/>
    <w:rsid w:val="00D516EF"/>
    <w:rsid w:val="00D534C6"/>
    <w:rsid w:val="00D607B3"/>
    <w:rsid w:val="00D62B58"/>
    <w:rsid w:val="00D656FA"/>
    <w:rsid w:val="00D66365"/>
    <w:rsid w:val="00D672D7"/>
    <w:rsid w:val="00D71DB6"/>
    <w:rsid w:val="00D74B97"/>
    <w:rsid w:val="00D800F9"/>
    <w:rsid w:val="00D81ACA"/>
    <w:rsid w:val="00D864FE"/>
    <w:rsid w:val="00D87590"/>
    <w:rsid w:val="00D87E1A"/>
    <w:rsid w:val="00DA2853"/>
    <w:rsid w:val="00DA4D7D"/>
    <w:rsid w:val="00DB6CB3"/>
    <w:rsid w:val="00DB7384"/>
    <w:rsid w:val="00DC1734"/>
    <w:rsid w:val="00DD1B43"/>
    <w:rsid w:val="00DD5CB1"/>
    <w:rsid w:val="00DD6FD0"/>
    <w:rsid w:val="00DE3890"/>
    <w:rsid w:val="00DE3B81"/>
    <w:rsid w:val="00DE4178"/>
    <w:rsid w:val="00DE5AAA"/>
    <w:rsid w:val="00DE66DD"/>
    <w:rsid w:val="00DF7614"/>
    <w:rsid w:val="00E00623"/>
    <w:rsid w:val="00E0266B"/>
    <w:rsid w:val="00E05525"/>
    <w:rsid w:val="00E05B9D"/>
    <w:rsid w:val="00E11392"/>
    <w:rsid w:val="00E12CF3"/>
    <w:rsid w:val="00E1308E"/>
    <w:rsid w:val="00E13AAC"/>
    <w:rsid w:val="00E13E0D"/>
    <w:rsid w:val="00E150F4"/>
    <w:rsid w:val="00E152D5"/>
    <w:rsid w:val="00E1542A"/>
    <w:rsid w:val="00E21B53"/>
    <w:rsid w:val="00E22942"/>
    <w:rsid w:val="00E2399E"/>
    <w:rsid w:val="00E27A18"/>
    <w:rsid w:val="00E31640"/>
    <w:rsid w:val="00E4117D"/>
    <w:rsid w:val="00E448F5"/>
    <w:rsid w:val="00E4601B"/>
    <w:rsid w:val="00E5326F"/>
    <w:rsid w:val="00E61E13"/>
    <w:rsid w:val="00E620D3"/>
    <w:rsid w:val="00E625A7"/>
    <w:rsid w:val="00E633BB"/>
    <w:rsid w:val="00E67C21"/>
    <w:rsid w:val="00E717F0"/>
    <w:rsid w:val="00E72088"/>
    <w:rsid w:val="00E77364"/>
    <w:rsid w:val="00E8082A"/>
    <w:rsid w:val="00E80AEE"/>
    <w:rsid w:val="00E863D1"/>
    <w:rsid w:val="00E90CC9"/>
    <w:rsid w:val="00E90E91"/>
    <w:rsid w:val="00E93CF1"/>
    <w:rsid w:val="00E95FE5"/>
    <w:rsid w:val="00E97BEE"/>
    <w:rsid w:val="00EA17AB"/>
    <w:rsid w:val="00EA3B65"/>
    <w:rsid w:val="00EA3E4F"/>
    <w:rsid w:val="00EB0A8C"/>
    <w:rsid w:val="00EB3DC5"/>
    <w:rsid w:val="00EB44DF"/>
    <w:rsid w:val="00EB6843"/>
    <w:rsid w:val="00EB7C5D"/>
    <w:rsid w:val="00EB7D3A"/>
    <w:rsid w:val="00EC1AFE"/>
    <w:rsid w:val="00EC5F9E"/>
    <w:rsid w:val="00EC71F4"/>
    <w:rsid w:val="00EC7216"/>
    <w:rsid w:val="00EC78E5"/>
    <w:rsid w:val="00EE046A"/>
    <w:rsid w:val="00EE1986"/>
    <w:rsid w:val="00EE222B"/>
    <w:rsid w:val="00EE2727"/>
    <w:rsid w:val="00EE4512"/>
    <w:rsid w:val="00EE4D09"/>
    <w:rsid w:val="00EE5AC2"/>
    <w:rsid w:val="00EE62FD"/>
    <w:rsid w:val="00EE7244"/>
    <w:rsid w:val="00EF5AB9"/>
    <w:rsid w:val="00F00911"/>
    <w:rsid w:val="00F01692"/>
    <w:rsid w:val="00F03935"/>
    <w:rsid w:val="00F039BB"/>
    <w:rsid w:val="00F05343"/>
    <w:rsid w:val="00F06053"/>
    <w:rsid w:val="00F13A1A"/>
    <w:rsid w:val="00F14334"/>
    <w:rsid w:val="00F14C8B"/>
    <w:rsid w:val="00F21740"/>
    <w:rsid w:val="00F23DAC"/>
    <w:rsid w:val="00F27B8A"/>
    <w:rsid w:val="00F31659"/>
    <w:rsid w:val="00F33BB8"/>
    <w:rsid w:val="00F350F6"/>
    <w:rsid w:val="00F35F1D"/>
    <w:rsid w:val="00F3619A"/>
    <w:rsid w:val="00F36B59"/>
    <w:rsid w:val="00F428A4"/>
    <w:rsid w:val="00F43015"/>
    <w:rsid w:val="00F46BB5"/>
    <w:rsid w:val="00F5255C"/>
    <w:rsid w:val="00F55AE0"/>
    <w:rsid w:val="00F622DB"/>
    <w:rsid w:val="00F62ACC"/>
    <w:rsid w:val="00F66FD5"/>
    <w:rsid w:val="00F71ADB"/>
    <w:rsid w:val="00F73203"/>
    <w:rsid w:val="00F769AD"/>
    <w:rsid w:val="00F76A84"/>
    <w:rsid w:val="00F77C18"/>
    <w:rsid w:val="00F77D4D"/>
    <w:rsid w:val="00F8391B"/>
    <w:rsid w:val="00F94469"/>
    <w:rsid w:val="00F94779"/>
    <w:rsid w:val="00F95354"/>
    <w:rsid w:val="00F96FE4"/>
    <w:rsid w:val="00FA064B"/>
    <w:rsid w:val="00FA0833"/>
    <w:rsid w:val="00FA4254"/>
    <w:rsid w:val="00FB3FBB"/>
    <w:rsid w:val="00FB56C7"/>
    <w:rsid w:val="00FC2BB3"/>
    <w:rsid w:val="00FD0D08"/>
    <w:rsid w:val="00FD7BE4"/>
    <w:rsid w:val="00FE114E"/>
    <w:rsid w:val="00FE2DAE"/>
    <w:rsid w:val="00FE4269"/>
    <w:rsid w:val="00FE549A"/>
    <w:rsid w:val="00FE6941"/>
    <w:rsid w:val="00FF1FE2"/>
    <w:rsid w:val="00FF2ACE"/>
    <w:rsid w:val="00FF3527"/>
    <w:rsid w:val="00FF5176"/>
    <w:rsid w:val="00FF63CE"/>
    <w:rsid w:val="00FF7074"/>
    <w:rsid w:val="00FF7F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2394BA"/>
  <w15:chartTrackingRefBased/>
  <w15:docId w15:val="{3E5181B3-6F52-784F-90A5-7BFDF6991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46F1"/>
    <w:pPr>
      <w:spacing w:line="312" w:lineRule="auto"/>
      <w:jc w:val="both"/>
    </w:pPr>
    <w:rPr>
      <w:rFonts w:ascii="Times New Roman" w:hAnsi="Times New Roman"/>
      <w:sz w:val="22"/>
    </w:rPr>
  </w:style>
  <w:style w:type="paragraph" w:styleId="Nadpis1">
    <w:name w:val="heading 1"/>
    <w:basedOn w:val="Normln"/>
    <w:next w:val="Normln"/>
    <w:link w:val="Nadpis1Char"/>
    <w:autoRedefine/>
    <w:uiPriority w:val="9"/>
    <w:qFormat/>
    <w:rsid w:val="00106E66"/>
    <w:pPr>
      <w:keepNext/>
      <w:keepLines/>
      <w:spacing w:before="240" w:line="276" w:lineRule="auto"/>
      <w:jc w:val="center"/>
      <w:outlineLvl w:val="0"/>
    </w:pPr>
    <w:rPr>
      <w:rFonts w:eastAsiaTheme="majorEastAsia" w:cs="Times New Roman"/>
      <w:b/>
      <w:bCs/>
      <w:sz w:val="48"/>
      <w:szCs w:val="48"/>
    </w:rPr>
  </w:style>
  <w:style w:type="paragraph" w:styleId="Nadpis2">
    <w:name w:val="heading 2"/>
    <w:basedOn w:val="Normln"/>
    <w:next w:val="Normln"/>
    <w:link w:val="Nadpis2Char"/>
    <w:autoRedefine/>
    <w:uiPriority w:val="9"/>
    <w:unhideWhenUsed/>
    <w:qFormat/>
    <w:rsid w:val="00B25D4D"/>
    <w:pPr>
      <w:keepNext/>
      <w:keepLines/>
      <w:spacing w:before="120" w:line="360" w:lineRule="auto"/>
      <w:outlineLvl w:val="1"/>
    </w:pPr>
    <w:rPr>
      <w:rFonts w:eastAsiaTheme="majorEastAsia" w:cstheme="majorBidi"/>
      <w:b/>
      <w:sz w:val="32"/>
      <w:szCs w:val="26"/>
    </w:rPr>
  </w:style>
  <w:style w:type="paragraph" w:styleId="Nadpis3">
    <w:name w:val="heading 3"/>
    <w:basedOn w:val="Normln"/>
    <w:next w:val="Normln"/>
    <w:link w:val="Nadpis3Char"/>
    <w:autoRedefine/>
    <w:uiPriority w:val="9"/>
    <w:unhideWhenUsed/>
    <w:qFormat/>
    <w:rsid w:val="00402F4C"/>
    <w:pPr>
      <w:keepNext/>
      <w:keepLines/>
      <w:numPr>
        <w:ilvl w:val="2"/>
        <w:numId w:val="1"/>
      </w:numPr>
      <w:spacing w:before="140" w:after="160"/>
      <w:outlineLvl w:val="2"/>
    </w:pPr>
    <w:rPr>
      <w:rFonts w:eastAsiaTheme="majorEastAsia" w:cstheme="majorBidi"/>
      <w:b/>
      <w:sz w:val="28"/>
    </w:rPr>
  </w:style>
  <w:style w:type="paragraph" w:styleId="Nadpis4">
    <w:name w:val="heading 4"/>
    <w:basedOn w:val="Normln"/>
    <w:next w:val="Normln"/>
    <w:link w:val="Nadpis4Char"/>
    <w:uiPriority w:val="9"/>
    <w:semiHidden/>
    <w:unhideWhenUsed/>
    <w:qFormat/>
    <w:rsid w:val="00AC45AD"/>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AC45AD"/>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AC45AD"/>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AC45AD"/>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AC45A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C45A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C45AD"/>
    <w:rPr>
      <w:rFonts w:cs="Times New Roman"/>
      <w:sz w:val="18"/>
      <w:szCs w:val="18"/>
    </w:rPr>
  </w:style>
  <w:style w:type="character" w:customStyle="1" w:styleId="TextbublinyChar">
    <w:name w:val="Text bubliny Char"/>
    <w:basedOn w:val="Standardnpsmoodstavce"/>
    <w:link w:val="Textbubliny"/>
    <w:uiPriority w:val="99"/>
    <w:semiHidden/>
    <w:rsid w:val="00AC45AD"/>
    <w:rPr>
      <w:rFonts w:ascii="Times New Roman" w:hAnsi="Times New Roman" w:cs="Times New Roman"/>
      <w:sz w:val="18"/>
      <w:szCs w:val="18"/>
    </w:rPr>
  </w:style>
  <w:style w:type="character" w:customStyle="1" w:styleId="Nadpis1Char">
    <w:name w:val="Nadpis 1 Char"/>
    <w:basedOn w:val="Standardnpsmoodstavce"/>
    <w:link w:val="Nadpis1"/>
    <w:uiPriority w:val="9"/>
    <w:rsid w:val="00106E66"/>
    <w:rPr>
      <w:rFonts w:ascii="Times New Roman" w:eastAsiaTheme="majorEastAsia" w:hAnsi="Times New Roman" w:cs="Times New Roman"/>
      <w:b/>
      <w:bCs/>
      <w:sz w:val="48"/>
      <w:szCs w:val="48"/>
    </w:rPr>
  </w:style>
  <w:style w:type="character" w:customStyle="1" w:styleId="Nadpis2Char">
    <w:name w:val="Nadpis 2 Char"/>
    <w:basedOn w:val="Standardnpsmoodstavce"/>
    <w:link w:val="Nadpis2"/>
    <w:uiPriority w:val="9"/>
    <w:rsid w:val="00B25D4D"/>
    <w:rPr>
      <w:rFonts w:ascii="Times New Roman" w:eastAsiaTheme="majorEastAsia" w:hAnsi="Times New Roman" w:cstheme="majorBidi"/>
      <w:b/>
      <w:sz w:val="32"/>
      <w:szCs w:val="26"/>
    </w:rPr>
  </w:style>
  <w:style w:type="character" w:customStyle="1" w:styleId="Nadpis3Char">
    <w:name w:val="Nadpis 3 Char"/>
    <w:basedOn w:val="Standardnpsmoodstavce"/>
    <w:link w:val="Nadpis3"/>
    <w:uiPriority w:val="9"/>
    <w:rsid w:val="00402F4C"/>
    <w:rPr>
      <w:rFonts w:ascii="Times New Roman" w:eastAsiaTheme="majorEastAsia" w:hAnsi="Times New Roman" w:cstheme="majorBidi"/>
      <w:b/>
      <w:sz w:val="28"/>
    </w:rPr>
  </w:style>
  <w:style w:type="character" w:customStyle="1" w:styleId="Nadpis4Char">
    <w:name w:val="Nadpis 4 Char"/>
    <w:basedOn w:val="Standardnpsmoodstavce"/>
    <w:link w:val="Nadpis4"/>
    <w:uiPriority w:val="9"/>
    <w:semiHidden/>
    <w:rsid w:val="00AC45AD"/>
    <w:rPr>
      <w:rFonts w:asciiTheme="majorHAnsi" w:eastAsiaTheme="majorEastAsia" w:hAnsiTheme="majorHAnsi" w:cstheme="majorBidi"/>
      <w:i/>
      <w:iCs/>
      <w:color w:val="2F5496" w:themeColor="accent1" w:themeShade="BF"/>
      <w:sz w:val="22"/>
    </w:rPr>
  </w:style>
  <w:style w:type="character" w:customStyle="1" w:styleId="Nadpis5Char">
    <w:name w:val="Nadpis 5 Char"/>
    <w:basedOn w:val="Standardnpsmoodstavce"/>
    <w:link w:val="Nadpis5"/>
    <w:uiPriority w:val="9"/>
    <w:semiHidden/>
    <w:rsid w:val="00AC45AD"/>
    <w:rPr>
      <w:rFonts w:asciiTheme="majorHAnsi" w:eastAsiaTheme="majorEastAsia" w:hAnsiTheme="majorHAnsi" w:cstheme="majorBidi"/>
      <w:color w:val="2F5496" w:themeColor="accent1" w:themeShade="BF"/>
      <w:sz w:val="22"/>
    </w:rPr>
  </w:style>
  <w:style w:type="character" w:customStyle="1" w:styleId="Nadpis6Char">
    <w:name w:val="Nadpis 6 Char"/>
    <w:basedOn w:val="Standardnpsmoodstavce"/>
    <w:link w:val="Nadpis6"/>
    <w:uiPriority w:val="9"/>
    <w:semiHidden/>
    <w:rsid w:val="00AC45AD"/>
    <w:rPr>
      <w:rFonts w:asciiTheme="majorHAnsi" w:eastAsiaTheme="majorEastAsia" w:hAnsiTheme="majorHAnsi" w:cstheme="majorBidi"/>
      <w:color w:val="1F3763" w:themeColor="accent1" w:themeShade="7F"/>
      <w:sz w:val="22"/>
    </w:rPr>
  </w:style>
  <w:style w:type="character" w:customStyle="1" w:styleId="Nadpis7Char">
    <w:name w:val="Nadpis 7 Char"/>
    <w:basedOn w:val="Standardnpsmoodstavce"/>
    <w:link w:val="Nadpis7"/>
    <w:uiPriority w:val="9"/>
    <w:semiHidden/>
    <w:rsid w:val="00AC45AD"/>
    <w:rPr>
      <w:rFonts w:asciiTheme="majorHAnsi" w:eastAsiaTheme="majorEastAsia" w:hAnsiTheme="majorHAnsi" w:cstheme="majorBidi"/>
      <w:i/>
      <w:iCs/>
      <w:color w:val="1F3763" w:themeColor="accent1" w:themeShade="7F"/>
      <w:sz w:val="22"/>
    </w:rPr>
  </w:style>
  <w:style w:type="character" w:customStyle="1" w:styleId="Nadpis8Char">
    <w:name w:val="Nadpis 8 Char"/>
    <w:basedOn w:val="Standardnpsmoodstavce"/>
    <w:link w:val="Nadpis8"/>
    <w:uiPriority w:val="9"/>
    <w:semiHidden/>
    <w:rsid w:val="00AC45A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C45AD"/>
    <w:rPr>
      <w:rFonts w:asciiTheme="majorHAnsi" w:eastAsiaTheme="majorEastAsia" w:hAnsiTheme="majorHAnsi" w:cstheme="majorBidi"/>
      <w:i/>
      <w:iCs/>
      <w:color w:val="272727" w:themeColor="text1" w:themeTint="D8"/>
      <w:sz w:val="21"/>
      <w:szCs w:val="21"/>
    </w:rPr>
  </w:style>
  <w:style w:type="paragraph" w:customStyle="1" w:styleId="Text">
    <w:name w:val="Text"/>
    <w:basedOn w:val="Normln"/>
    <w:qFormat/>
    <w:rsid w:val="00AC45AD"/>
    <w:rPr>
      <w:rFonts w:cs="Calibri"/>
    </w:rPr>
  </w:style>
  <w:style w:type="paragraph" w:styleId="Normlnweb">
    <w:name w:val="Normal (Web)"/>
    <w:basedOn w:val="Normln"/>
    <w:uiPriority w:val="99"/>
    <w:unhideWhenUsed/>
    <w:rsid w:val="00463C27"/>
    <w:pPr>
      <w:spacing w:before="100" w:beforeAutospacing="1" w:after="100" w:afterAutospacing="1"/>
    </w:pPr>
    <w:rPr>
      <w:rFonts w:eastAsia="Times New Roman" w:cs="Times New Roman"/>
      <w:lang w:eastAsia="cs-CZ"/>
    </w:rPr>
  </w:style>
  <w:style w:type="table" w:styleId="Mkatabulky">
    <w:name w:val="Table Grid"/>
    <w:basedOn w:val="Normlntabulka"/>
    <w:uiPriority w:val="39"/>
    <w:rsid w:val="00C86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441AEB"/>
    <w:pPr>
      <w:tabs>
        <w:tab w:val="center" w:pos="4536"/>
        <w:tab w:val="right" w:pos="9072"/>
      </w:tabs>
      <w:spacing w:line="240" w:lineRule="auto"/>
    </w:pPr>
  </w:style>
  <w:style w:type="character" w:customStyle="1" w:styleId="ZhlavChar">
    <w:name w:val="Záhlaví Char"/>
    <w:basedOn w:val="Standardnpsmoodstavce"/>
    <w:link w:val="Zhlav"/>
    <w:uiPriority w:val="99"/>
    <w:rsid w:val="00441AEB"/>
    <w:rPr>
      <w:rFonts w:ascii="Open Sans" w:hAnsi="Open Sans"/>
    </w:rPr>
  </w:style>
  <w:style w:type="paragraph" w:styleId="Zpat">
    <w:name w:val="footer"/>
    <w:basedOn w:val="Normln"/>
    <w:link w:val="ZpatChar"/>
    <w:uiPriority w:val="99"/>
    <w:unhideWhenUsed/>
    <w:rsid w:val="00441AEB"/>
    <w:pPr>
      <w:tabs>
        <w:tab w:val="center" w:pos="4536"/>
        <w:tab w:val="right" w:pos="9072"/>
      </w:tabs>
      <w:spacing w:line="240" w:lineRule="auto"/>
    </w:pPr>
  </w:style>
  <w:style w:type="character" w:customStyle="1" w:styleId="ZpatChar">
    <w:name w:val="Zápatí Char"/>
    <w:basedOn w:val="Standardnpsmoodstavce"/>
    <w:link w:val="Zpat"/>
    <w:uiPriority w:val="99"/>
    <w:rsid w:val="00441AEB"/>
    <w:rPr>
      <w:rFonts w:ascii="Open Sans" w:hAnsi="Open Sans"/>
    </w:rPr>
  </w:style>
  <w:style w:type="character" w:styleId="slostrnky">
    <w:name w:val="page number"/>
    <w:basedOn w:val="Standardnpsmoodstavce"/>
    <w:uiPriority w:val="99"/>
    <w:semiHidden/>
    <w:unhideWhenUsed/>
    <w:rsid w:val="00441AEB"/>
  </w:style>
  <w:style w:type="paragraph" w:styleId="Bezmezer">
    <w:name w:val="No Spacing"/>
    <w:uiPriority w:val="1"/>
    <w:qFormat/>
    <w:rsid w:val="006B6869"/>
    <w:rPr>
      <w:rFonts w:eastAsiaTheme="minorEastAsia"/>
      <w:sz w:val="22"/>
      <w:szCs w:val="22"/>
      <w:lang w:val="en-US" w:eastAsia="zh-CN"/>
    </w:rPr>
  </w:style>
  <w:style w:type="paragraph" w:styleId="Odstavecseseznamem">
    <w:name w:val="List Paragraph"/>
    <w:basedOn w:val="Normln"/>
    <w:uiPriority w:val="34"/>
    <w:qFormat/>
    <w:rsid w:val="00157755"/>
    <w:pPr>
      <w:spacing w:before="100" w:after="100"/>
      <w:ind w:left="720"/>
      <w:contextualSpacing/>
    </w:pPr>
  </w:style>
  <w:style w:type="paragraph" w:styleId="Nadpisobsahu">
    <w:name w:val="TOC Heading"/>
    <w:basedOn w:val="Nadpis1"/>
    <w:next w:val="Normln"/>
    <w:uiPriority w:val="39"/>
    <w:unhideWhenUsed/>
    <w:qFormat/>
    <w:rsid w:val="002C11AF"/>
    <w:pPr>
      <w:spacing w:before="480"/>
      <w:outlineLvl w:val="9"/>
    </w:pPr>
    <w:rPr>
      <w:rFonts w:asciiTheme="majorHAnsi" w:hAnsiTheme="majorHAnsi"/>
      <w:b w:val="0"/>
      <w:bCs w:val="0"/>
      <w:color w:val="2F5496" w:themeColor="accent1" w:themeShade="BF"/>
      <w:sz w:val="28"/>
      <w:szCs w:val="28"/>
      <w:lang w:eastAsia="cs-CZ"/>
    </w:rPr>
  </w:style>
  <w:style w:type="paragraph" w:styleId="Obsah1">
    <w:name w:val="toc 1"/>
    <w:basedOn w:val="Normln"/>
    <w:next w:val="Normln"/>
    <w:autoRedefine/>
    <w:uiPriority w:val="39"/>
    <w:unhideWhenUsed/>
    <w:rsid w:val="002C11AF"/>
    <w:pPr>
      <w:spacing w:before="120" w:after="120"/>
      <w:jc w:val="left"/>
    </w:pPr>
    <w:rPr>
      <w:rFonts w:asciiTheme="minorHAnsi" w:hAnsiTheme="minorHAnsi" w:cstheme="minorHAnsi"/>
      <w:b/>
      <w:bCs/>
      <w:caps/>
      <w:sz w:val="20"/>
      <w:szCs w:val="20"/>
    </w:rPr>
  </w:style>
  <w:style w:type="paragraph" w:styleId="Obsah2">
    <w:name w:val="toc 2"/>
    <w:basedOn w:val="Normln"/>
    <w:next w:val="Normln"/>
    <w:autoRedefine/>
    <w:uiPriority w:val="39"/>
    <w:unhideWhenUsed/>
    <w:rsid w:val="002C11AF"/>
    <w:pPr>
      <w:ind w:left="240"/>
      <w:jc w:val="left"/>
    </w:pPr>
    <w:rPr>
      <w:rFonts w:asciiTheme="minorHAnsi" w:hAnsiTheme="minorHAnsi" w:cstheme="minorHAnsi"/>
      <w:smallCaps/>
      <w:sz w:val="20"/>
      <w:szCs w:val="20"/>
    </w:rPr>
  </w:style>
  <w:style w:type="paragraph" w:styleId="Obsah3">
    <w:name w:val="toc 3"/>
    <w:basedOn w:val="Normln"/>
    <w:next w:val="Normln"/>
    <w:autoRedefine/>
    <w:uiPriority w:val="39"/>
    <w:unhideWhenUsed/>
    <w:rsid w:val="002C11AF"/>
    <w:pPr>
      <w:ind w:left="480"/>
      <w:jc w:val="left"/>
    </w:pPr>
    <w:rPr>
      <w:rFonts w:asciiTheme="minorHAnsi" w:hAnsiTheme="minorHAnsi" w:cstheme="minorHAnsi"/>
      <w:i/>
      <w:iCs/>
      <w:sz w:val="20"/>
      <w:szCs w:val="20"/>
    </w:rPr>
  </w:style>
  <w:style w:type="character" w:styleId="Hypertextovodkaz">
    <w:name w:val="Hyperlink"/>
    <w:basedOn w:val="Standardnpsmoodstavce"/>
    <w:uiPriority w:val="99"/>
    <w:unhideWhenUsed/>
    <w:rsid w:val="002C11AF"/>
    <w:rPr>
      <w:color w:val="0563C1" w:themeColor="hyperlink"/>
      <w:u w:val="single"/>
    </w:rPr>
  </w:style>
  <w:style w:type="paragraph" w:styleId="Obsah4">
    <w:name w:val="toc 4"/>
    <w:basedOn w:val="Normln"/>
    <w:next w:val="Normln"/>
    <w:autoRedefine/>
    <w:uiPriority w:val="39"/>
    <w:unhideWhenUsed/>
    <w:rsid w:val="002C11AF"/>
    <w:pPr>
      <w:ind w:left="720"/>
      <w:jc w:val="left"/>
    </w:pPr>
    <w:rPr>
      <w:rFonts w:asciiTheme="minorHAnsi" w:hAnsiTheme="minorHAnsi" w:cstheme="minorHAnsi"/>
      <w:sz w:val="18"/>
      <w:szCs w:val="18"/>
    </w:rPr>
  </w:style>
  <w:style w:type="paragraph" w:styleId="Obsah5">
    <w:name w:val="toc 5"/>
    <w:basedOn w:val="Normln"/>
    <w:next w:val="Normln"/>
    <w:autoRedefine/>
    <w:uiPriority w:val="39"/>
    <w:unhideWhenUsed/>
    <w:rsid w:val="002C11AF"/>
    <w:pPr>
      <w:ind w:left="960"/>
      <w:jc w:val="left"/>
    </w:pPr>
    <w:rPr>
      <w:rFonts w:asciiTheme="minorHAnsi" w:hAnsiTheme="minorHAnsi" w:cstheme="minorHAnsi"/>
      <w:sz w:val="18"/>
      <w:szCs w:val="18"/>
    </w:rPr>
  </w:style>
  <w:style w:type="paragraph" w:styleId="Obsah6">
    <w:name w:val="toc 6"/>
    <w:basedOn w:val="Normln"/>
    <w:next w:val="Normln"/>
    <w:autoRedefine/>
    <w:uiPriority w:val="39"/>
    <w:unhideWhenUsed/>
    <w:rsid w:val="002C11AF"/>
    <w:pPr>
      <w:ind w:left="1200"/>
      <w:jc w:val="left"/>
    </w:pPr>
    <w:rPr>
      <w:rFonts w:asciiTheme="minorHAnsi" w:hAnsiTheme="minorHAnsi" w:cstheme="minorHAnsi"/>
      <w:sz w:val="18"/>
      <w:szCs w:val="18"/>
    </w:rPr>
  </w:style>
  <w:style w:type="paragraph" w:styleId="Obsah7">
    <w:name w:val="toc 7"/>
    <w:basedOn w:val="Normln"/>
    <w:next w:val="Normln"/>
    <w:autoRedefine/>
    <w:uiPriority w:val="39"/>
    <w:unhideWhenUsed/>
    <w:rsid w:val="002C11AF"/>
    <w:pPr>
      <w:ind w:left="1440"/>
      <w:jc w:val="left"/>
    </w:pPr>
    <w:rPr>
      <w:rFonts w:asciiTheme="minorHAnsi" w:hAnsiTheme="minorHAnsi" w:cstheme="minorHAnsi"/>
      <w:sz w:val="18"/>
      <w:szCs w:val="18"/>
    </w:rPr>
  </w:style>
  <w:style w:type="paragraph" w:styleId="Obsah8">
    <w:name w:val="toc 8"/>
    <w:basedOn w:val="Normln"/>
    <w:next w:val="Normln"/>
    <w:autoRedefine/>
    <w:uiPriority w:val="39"/>
    <w:unhideWhenUsed/>
    <w:rsid w:val="002C11AF"/>
    <w:pPr>
      <w:ind w:left="1680"/>
      <w:jc w:val="left"/>
    </w:pPr>
    <w:rPr>
      <w:rFonts w:asciiTheme="minorHAnsi" w:hAnsiTheme="minorHAnsi" w:cstheme="minorHAnsi"/>
      <w:sz w:val="18"/>
      <w:szCs w:val="18"/>
    </w:rPr>
  </w:style>
  <w:style w:type="paragraph" w:styleId="Obsah9">
    <w:name w:val="toc 9"/>
    <w:basedOn w:val="Normln"/>
    <w:next w:val="Normln"/>
    <w:autoRedefine/>
    <w:uiPriority w:val="39"/>
    <w:unhideWhenUsed/>
    <w:rsid w:val="002C11AF"/>
    <w:pPr>
      <w:ind w:left="1920"/>
      <w:jc w:val="left"/>
    </w:pPr>
    <w:rPr>
      <w:rFonts w:asciiTheme="minorHAnsi" w:hAnsiTheme="minorHAnsi" w:cstheme="minorHAnsi"/>
      <w:sz w:val="18"/>
      <w:szCs w:val="18"/>
    </w:rPr>
  </w:style>
  <w:style w:type="character" w:styleId="Zstupntext">
    <w:name w:val="Placeholder Text"/>
    <w:basedOn w:val="Standardnpsmoodstavce"/>
    <w:uiPriority w:val="99"/>
    <w:semiHidden/>
    <w:rsid w:val="004F639D"/>
    <w:rPr>
      <w:color w:val="808080"/>
    </w:rPr>
  </w:style>
  <w:style w:type="paragraph" w:customStyle="1" w:styleId="Default">
    <w:name w:val="Default"/>
    <w:rsid w:val="00E90CC9"/>
    <w:pPr>
      <w:widowControl w:val="0"/>
      <w:autoSpaceDE w:val="0"/>
      <w:autoSpaceDN w:val="0"/>
      <w:adjustRightInd w:val="0"/>
    </w:pPr>
    <w:rPr>
      <w:rFonts w:ascii="Calibri,Bold" w:eastAsiaTheme="minorEastAsia" w:hAnsi="Calibri,Bold" w:cs="Calibri,Bold"/>
      <w:color w:val="000000"/>
      <w:lang w:eastAsia="cs-CZ"/>
    </w:rPr>
  </w:style>
  <w:style w:type="paragraph" w:customStyle="1" w:styleId="CM24">
    <w:name w:val="CM24"/>
    <w:basedOn w:val="Default"/>
    <w:next w:val="Default"/>
    <w:uiPriority w:val="99"/>
    <w:rsid w:val="00A23074"/>
    <w:rPr>
      <w:rFonts w:cstheme="minorBidi"/>
      <w:color w:val="auto"/>
    </w:rPr>
  </w:style>
  <w:style w:type="paragraph" w:customStyle="1" w:styleId="Nadpismal">
    <w:name w:val="Nadpis malý"/>
    <w:basedOn w:val="Nadpis3"/>
    <w:qFormat/>
    <w:rsid w:val="0026500E"/>
    <w:rPr>
      <w:sz w:val="24"/>
    </w:rPr>
  </w:style>
  <w:style w:type="character" w:styleId="Nevyeenzmnka">
    <w:name w:val="Unresolved Mention"/>
    <w:basedOn w:val="Standardnpsmoodstavce"/>
    <w:uiPriority w:val="99"/>
    <w:semiHidden/>
    <w:unhideWhenUsed/>
    <w:rsid w:val="0032580B"/>
    <w:rPr>
      <w:color w:val="605E5C"/>
      <w:shd w:val="clear" w:color="auto" w:fill="E1DFDD"/>
    </w:rPr>
  </w:style>
  <w:style w:type="character" w:styleId="Sledovanodkaz">
    <w:name w:val="FollowedHyperlink"/>
    <w:basedOn w:val="Standardnpsmoodstavce"/>
    <w:uiPriority w:val="99"/>
    <w:semiHidden/>
    <w:unhideWhenUsed/>
    <w:rsid w:val="0032580B"/>
    <w:rPr>
      <w:color w:val="954F72" w:themeColor="followedHyperlink"/>
      <w:u w:val="single"/>
    </w:rPr>
  </w:style>
  <w:style w:type="character" w:customStyle="1" w:styleId="popiskafunkce">
    <w:name w:val="popiskafunkce"/>
    <w:basedOn w:val="Standardnpsmoodstavce"/>
    <w:rsid w:val="005D047A"/>
    <w:rPr>
      <w:sz w:val="18"/>
      <w:szCs w:val="18"/>
    </w:rPr>
  </w:style>
  <w:style w:type="paragraph" w:customStyle="1" w:styleId="AUTIT2">
    <w:name w:val="AU_TIT2"/>
    <w:basedOn w:val="Normln"/>
    <w:rsid w:val="004F70BB"/>
    <w:pPr>
      <w:suppressAutoHyphens/>
      <w:overflowPunct w:val="0"/>
      <w:autoSpaceDE w:val="0"/>
      <w:spacing w:line="240" w:lineRule="auto"/>
      <w:jc w:val="center"/>
      <w:textAlignment w:val="baseline"/>
    </w:pPr>
    <w:rPr>
      <w:rFonts w:ascii="Century Gothic" w:eastAsia="Times New Roman" w:hAnsi="Century Gothic" w:cs="Times New Roman"/>
      <w:sz w:val="32"/>
      <w:szCs w:val="32"/>
      <w:lang w:eastAsia="ar-SA"/>
    </w:rPr>
  </w:style>
  <w:style w:type="paragraph" w:styleId="Zkladntext">
    <w:name w:val="Body Text"/>
    <w:basedOn w:val="Normln"/>
    <w:link w:val="ZkladntextChar"/>
    <w:semiHidden/>
    <w:rsid w:val="00B4337B"/>
    <w:pPr>
      <w:suppressAutoHyphens/>
      <w:spacing w:after="120" w:line="240" w:lineRule="auto"/>
    </w:pPr>
    <w:rPr>
      <w:rFonts w:ascii="Arial" w:eastAsia="Times New Roman" w:hAnsi="Arial" w:cs="Times New Roman"/>
    </w:rPr>
  </w:style>
  <w:style w:type="character" w:customStyle="1" w:styleId="ZkladntextChar">
    <w:name w:val="Základní text Char"/>
    <w:basedOn w:val="Standardnpsmoodstavce"/>
    <w:link w:val="Zkladntext"/>
    <w:semiHidden/>
    <w:rsid w:val="00B4337B"/>
    <w:rPr>
      <w:rFonts w:ascii="Arial" w:eastAsia="Times New Roman" w:hAnsi="Arial" w:cs="Times New Roman"/>
      <w:sz w:val="22"/>
    </w:rPr>
  </w:style>
  <w:style w:type="paragraph" w:customStyle="1" w:styleId="Standardntext">
    <w:name w:val="Standardní text"/>
    <w:basedOn w:val="Normln"/>
    <w:rsid w:val="00B4337B"/>
    <w:pPr>
      <w:suppressAutoHyphens/>
      <w:spacing w:line="100" w:lineRule="atLeast"/>
      <w:jc w:val="left"/>
    </w:pPr>
    <w:rPr>
      <w:rFonts w:eastAsia="Times New Roman" w:cs="Times New Roman"/>
    </w:rPr>
  </w:style>
  <w:style w:type="character" w:styleId="Zdraznn">
    <w:name w:val="Emphasis"/>
    <w:basedOn w:val="Standardnpsmoodstavce"/>
    <w:uiPriority w:val="20"/>
    <w:qFormat/>
    <w:rsid w:val="00274172"/>
    <w:rPr>
      <w:i/>
      <w:iCs/>
    </w:rPr>
  </w:style>
  <w:style w:type="character" w:styleId="Siln">
    <w:name w:val="Strong"/>
    <w:basedOn w:val="Standardnpsmoodstavce"/>
    <w:uiPriority w:val="22"/>
    <w:qFormat/>
    <w:rsid w:val="00613A11"/>
    <w:rPr>
      <w:b/>
      <w:bCs/>
    </w:rPr>
  </w:style>
  <w:style w:type="character" w:customStyle="1" w:styleId="il">
    <w:name w:val="il"/>
    <w:basedOn w:val="Standardnpsmoodstavce"/>
    <w:rsid w:val="00613A11"/>
  </w:style>
  <w:style w:type="paragraph" w:customStyle="1" w:styleId="-wm-msonormal">
    <w:name w:val="-wm-msonormal"/>
    <w:basedOn w:val="Normln"/>
    <w:rsid w:val="009C32B3"/>
    <w:pPr>
      <w:spacing w:before="100" w:beforeAutospacing="1" w:after="100" w:afterAutospacing="1" w:line="240" w:lineRule="auto"/>
      <w:jc w:val="left"/>
    </w:pPr>
    <w:rPr>
      <w:rFonts w:eastAsia="Times New Roman" w:cs="Times New Roman"/>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30454">
      <w:bodyDiv w:val="1"/>
      <w:marLeft w:val="0"/>
      <w:marRight w:val="0"/>
      <w:marTop w:val="0"/>
      <w:marBottom w:val="0"/>
      <w:divBdr>
        <w:top w:val="none" w:sz="0" w:space="0" w:color="auto"/>
        <w:left w:val="none" w:sz="0" w:space="0" w:color="auto"/>
        <w:bottom w:val="none" w:sz="0" w:space="0" w:color="auto"/>
        <w:right w:val="none" w:sz="0" w:space="0" w:color="auto"/>
      </w:divBdr>
    </w:div>
    <w:div w:id="107092078">
      <w:bodyDiv w:val="1"/>
      <w:marLeft w:val="0"/>
      <w:marRight w:val="0"/>
      <w:marTop w:val="0"/>
      <w:marBottom w:val="0"/>
      <w:divBdr>
        <w:top w:val="none" w:sz="0" w:space="0" w:color="auto"/>
        <w:left w:val="none" w:sz="0" w:space="0" w:color="auto"/>
        <w:bottom w:val="none" w:sz="0" w:space="0" w:color="auto"/>
        <w:right w:val="none" w:sz="0" w:space="0" w:color="auto"/>
      </w:divBdr>
      <w:divsChild>
        <w:div w:id="1681540628">
          <w:marLeft w:val="0"/>
          <w:marRight w:val="0"/>
          <w:marTop w:val="0"/>
          <w:marBottom w:val="0"/>
          <w:divBdr>
            <w:top w:val="none" w:sz="0" w:space="0" w:color="auto"/>
            <w:left w:val="none" w:sz="0" w:space="0" w:color="auto"/>
            <w:bottom w:val="none" w:sz="0" w:space="0" w:color="auto"/>
            <w:right w:val="none" w:sz="0" w:space="0" w:color="auto"/>
          </w:divBdr>
          <w:divsChild>
            <w:div w:id="2076203067">
              <w:marLeft w:val="0"/>
              <w:marRight w:val="0"/>
              <w:marTop w:val="0"/>
              <w:marBottom w:val="0"/>
              <w:divBdr>
                <w:top w:val="none" w:sz="0" w:space="0" w:color="auto"/>
                <w:left w:val="none" w:sz="0" w:space="0" w:color="auto"/>
                <w:bottom w:val="none" w:sz="0" w:space="0" w:color="auto"/>
                <w:right w:val="none" w:sz="0" w:space="0" w:color="auto"/>
              </w:divBdr>
              <w:divsChild>
                <w:div w:id="94406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69068">
      <w:bodyDiv w:val="1"/>
      <w:marLeft w:val="0"/>
      <w:marRight w:val="0"/>
      <w:marTop w:val="0"/>
      <w:marBottom w:val="0"/>
      <w:divBdr>
        <w:top w:val="none" w:sz="0" w:space="0" w:color="auto"/>
        <w:left w:val="none" w:sz="0" w:space="0" w:color="auto"/>
        <w:bottom w:val="none" w:sz="0" w:space="0" w:color="auto"/>
        <w:right w:val="none" w:sz="0" w:space="0" w:color="auto"/>
      </w:divBdr>
      <w:divsChild>
        <w:div w:id="1916668585">
          <w:marLeft w:val="0"/>
          <w:marRight w:val="0"/>
          <w:marTop w:val="0"/>
          <w:marBottom w:val="0"/>
          <w:divBdr>
            <w:top w:val="none" w:sz="0" w:space="0" w:color="auto"/>
            <w:left w:val="none" w:sz="0" w:space="0" w:color="auto"/>
            <w:bottom w:val="none" w:sz="0" w:space="0" w:color="auto"/>
            <w:right w:val="none" w:sz="0" w:space="0" w:color="auto"/>
          </w:divBdr>
          <w:divsChild>
            <w:div w:id="1180195923">
              <w:marLeft w:val="0"/>
              <w:marRight w:val="0"/>
              <w:marTop w:val="0"/>
              <w:marBottom w:val="0"/>
              <w:divBdr>
                <w:top w:val="none" w:sz="0" w:space="0" w:color="auto"/>
                <w:left w:val="none" w:sz="0" w:space="0" w:color="auto"/>
                <w:bottom w:val="none" w:sz="0" w:space="0" w:color="auto"/>
                <w:right w:val="none" w:sz="0" w:space="0" w:color="auto"/>
              </w:divBdr>
              <w:divsChild>
                <w:div w:id="62921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47233">
      <w:bodyDiv w:val="1"/>
      <w:marLeft w:val="0"/>
      <w:marRight w:val="0"/>
      <w:marTop w:val="0"/>
      <w:marBottom w:val="0"/>
      <w:divBdr>
        <w:top w:val="none" w:sz="0" w:space="0" w:color="auto"/>
        <w:left w:val="none" w:sz="0" w:space="0" w:color="auto"/>
        <w:bottom w:val="none" w:sz="0" w:space="0" w:color="auto"/>
        <w:right w:val="none" w:sz="0" w:space="0" w:color="auto"/>
      </w:divBdr>
    </w:div>
    <w:div w:id="240456128">
      <w:bodyDiv w:val="1"/>
      <w:marLeft w:val="0"/>
      <w:marRight w:val="0"/>
      <w:marTop w:val="0"/>
      <w:marBottom w:val="0"/>
      <w:divBdr>
        <w:top w:val="none" w:sz="0" w:space="0" w:color="auto"/>
        <w:left w:val="none" w:sz="0" w:space="0" w:color="auto"/>
        <w:bottom w:val="none" w:sz="0" w:space="0" w:color="auto"/>
        <w:right w:val="none" w:sz="0" w:space="0" w:color="auto"/>
      </w:divBdr>
      <w:divsChild>
        <w:div w:id="1638216034">
          <w:marLeft w:val="0"/>
          <w:marRight w:val="0"/>
          <w:marTop w:val="0"/>
          <w:marBottom w:val="0"/>
          <w:divBdr>
            <w:top w:val="none" w:sz="0" w:space="0" w:color="auto"/>
            <w:left w:val="none" w:sz="0" w:space="0" w:color="auto"/>
            <w:bottom w:val="none" w:sz="0" w:space="0" w:color="auto"/>
            <w:right w:val="none" w:sz="0" w:space="0" w:color="auto"/>
          </w:divBdr>
          <w:divsChild>
            <w:div w:id="566187320">
              <w:marLeft w:val="0"/>
              <w:marRight w:val="0"/>
              <w:marTop w:val="0"/>
              <w:marBottom w:val="0"/>
              <w:divBdr>
                <w:top w:val="none" w:sz="0" w:space="0" w:color="auto"/>
                <w:left w:val="none" w:sz="0" w:space="0" w:color="auto"/>
                <w:bottom w:val="none" w:sz="0" w:space="0" w:color="auto"/>
                <w:right w:val="none" w:sz="0" w:space="0" w:color="auto"/>
              </w:divBdr>
              <w:divsChild>
                <w:div w:id="48879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542343">
      <w:bodyDiv w:val="1"/>
      <w:marLeft w:val="0"/>
      <w:marRight w:val="0"/>
      <w:marTop w:val="0"/>
      <w:marBottom w:val="0"/>
      <w:divBdr>
        <w:top w:val="none" w:sz="0" w:space="0" w:color="auto"/>
        <w:left w:val="none" w:sz="0" w:space="0" w:color="auto"/>
        <w:bottom w:val="none" w:sz="0" w:space="0" w:color="auto"/>
        <w:right w:val="none" w:sz="0" w:space="0" w:color="auto"/>
      </w:divBdr>
    </w:div>
    <w:div w:id="579607004">
      <w:bodyDiv w:val="1"/>
      <w:marLeft w:val="0"/>
      <w:marRight w:val="0"/>
      <w:marTop w:val="0"/>
      <w:marBottom w:val="0"/>
      <w:divBdr>
        <w:top w:val="none" w:sz="0" w:space="0" w:color="auto"/>
        <w:left w:val="none" w:sz="0" w:space="0" w:color="auto"/>
        <w:bottom w:val="none" w:sz="0" w:space="0" w:color="auto"/>
        <w:right w:val="none" w:sz="0" w:space="0" w:color="auto"/>
      </w:divBdr>
    </w:div>
    <w:div w:id="597443573">
      <w:bodyDiv w:val="1"/>
      <w:marLeft w:val="0"/>
      <w:marRight w:val="0"/>
      <w:marTop w:val="0"/>
      <w:marBottom w:val="0"/>
      <w:divBdr>
        <w:top w:val="none" w:sz="0" w:space="0" w:color="auto"/>
        <w:left w:val="none" w:sz="0" w:space="0" w:color="auto"/>
        <w:bottom w:val="none" w:sz="0" w:space="0" w:color="auto"/>
        <w:right w:val="none" w:sz="0" w:space="0" w:color="auto"/>
      </w:divBdr>
      <w:divsChild>
        <w:div w:id="897320938">
          <w:marLeft w:val="0"/>
          <w:marRight w:val="0"/>
          <w:marTop w:val="0"/>
          <w:marBottom w:val="0"/>
          <w:divBdr>
            <w:top w:val="none" w:sz="0" w:space="0" w:color="auto"/>
            <w:left w:val="none" w:sz="0" w:space="0" w:color="auto"/>
            <w:bottom w:val="none" w:sz="0" w:space="0" w:color="auto"/>
            <w:right w:val="none" w:sz="0" w:space="0" w:color="auto"/>
          </w:divBdr>
          <w:divsChild>
            <w:div w:id="780144832">
              <w:marLeft w:val="0"/>
              <w:marRight w:val="0"/>
              <w:marTop w:val="0"/>
              <w:marBottom w:val="0"/>
              <w:divBdr>
                <w:top w:val="none" w:sz="0" w:space="0" w:color="auto"/>
                <w:left w:val="none" w:sz="0" w:space="0" w:color="auto"/>
                <w:bottom w:val="none" w:sz="0" w:space="0" w:color="auto"/>
                <w:right w:val="none" w:sz="0" w:space="0" w:color="auto"/>
              </w:divBdr>
              <w:divsChild>
                <w:div w:id="79471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688898">
      <w:bodyDiv w:val="1"/>
      <w:marLeft w:val="0"/>
      <w:marRight w:val="0"/>
      <w:marTop w:val="0"/>
      <w:marBottom w:val="0"/>
      <w:divBdr>
        <w:top w:val="none" w:sz="0" w:space="0" w:color="auto"/>
        <w:left w:val="none" w:sz="0" w:space="0" w:color="auto"/>
        <w:bottom w:val="none" w:sz="0" w:space="0" w:color="auto"/>
        <w:right w:val="none" w:sz="0" w:space="0" w:color="auto"/>
      </w:divBdr>
      <w:divsChild>
        <w:div w:id="1453207359">
          <w:marLeft w:val="0"/>
          <w:marRight w:val="0"/>
          <w:marTop w:val="0"/>
          <w:marBottom w:val="0"/>
          <w:divBdr>
            <w:top w:val="none" w:sz="0" w:space="0" w:color="auto"/>
            <w:left w:val="none" w:sz="0" w:space="0" w:color="auto"/>
            <w:bottom w:val="none" w:sz="0" w:space="0" w:color="auto"/>
            <w:right w:val="none" w:sz="0" w:space="0" w:color="auto"/>
          </w:divBdr>
        </w:div>
      </w:divsChild>
    </w:div>
    <w:div w:id="740493618">
      <w:bodyDiv w:val="1"/>
      <w:marLeft w:val="0"/>
      <w:marRight w:val="0"/>
      <w:marTop w:val="0"/>
      <w:marBottom w:val="0"/>
      <w:divBdr>
        <w:top w:val="none" w:sz="0" w:space="0" w:color="auto"/>
        <w:left w:val="none" w:sz="0" w:space="0" w:color="auto"/>
        <w:bottom w:val="none" w:sz="0" w:space="0" w:color="auto"/>
        <w:right w:val="none" w:sz="0" w:space="0" w:color="auto"/>
      </w:divBdr>
      <w:divsChild>
        <w:div w:id="2095738405">
          <w:marLeft w:val="0"/>
          <w:marRight w:val="0"/>
          <w:marTop w:val="0"/>
          <w:marBottom w:val="0"/>
          <w:divBdr>
            <w:top w:val="none" w:sz="0" w:space="0" w:color="auto"/>
            <w:left w:val="none" w:sz="0" w:space="0" w:color="auto"/>
            <w:bottom w:val="none" w:sz="0" w:space="0" w:color="auto"/>
            <w:right w:val="none" w:sz="0" w:space="0" w:color="auto"/>
          </w:divBdr>
          <w:divsChild>
            <w:div w:id="308482206">
              <w:marLeft w:val="0"/>
              <w:marRight w:val="0"/>
              <w:marTop w:val="0"/>
              <w:marBottom w:val="0"/>
              <w:divBdr>
                <w:top w:val="none" w:sz="0" w:space="0" w:color="auto"/>
                <w:left w:val="none" w:sz="0" w:space="0" w:color="auto"/>
                <w:bottom w:val="none" w:sz="0" w:space="0" w:color="auto"/>
                <w:right w:val="none" w:sz="0" w:space="0" w:color="auto"/>
              </w:divBdr>
              <w:divsChild>
                <w:div w:id="264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064018">
      <w:bodyDiv w:val="1"/>
      <w:marLeft w:val="0"/>
      <w:marRight w:val="0"/>
      <w:marTop w:val="0"/>
      <w:marBottom w:val="0"/>
      <w:divBdr>
        <w:top w:val="none" w:sz="0" w:space="0" w:color="auto"/>
        <w:left w:val="none" w:sz="0" w:space="0" w:color="auto"/>
        <w:bottom w:val="none" w:sz="0" w:space="0" w:color="auto"/>
        <w:right w:val="none" w:sz="0" w:space="0" w:color="auto"/>
      </w:divBdr>
    </w:div>
    <w:div w:id="1016931041">
      <w:bodyDiv w:val="1"/>
      <w:marLeft w:val="0"/>
      <w:marRight w:val="0"/>
      <w:marTop w:val="0"/>
      <w:marBottom w:val="0"/>
      <w:divBdr>
        <w:top w:val="none" w:sz="0" w:space="0" w:color="auto"/>
        <w:left w:val="none" w:sz="0" w:space="0" w:color="auto"/>
        <w:bottom w:val="none" w:sz="0" w:space="0" w:color="auto"/>
        <w:right w:val="none" w:sz="0" w:space="0" w:color="auto"/>
      </w:divBdr>
    </w:div>
    <w:div w:id="1027755980">
      <w:bodyDiv w:val="1"/>
      <w:marLeft w:val="0"/>
      <w:marRight w:val="0"/>
      <w:marTop w:val="0"/>
      <w:marBottom w:val="0"/>
      <w:divBdr>
        <w:top w:val="none" w:sz="0" w:space="0" w:color="auto"/>
        <w:left w:val="none" w:sz="0" w:space="0" w:color="auto"/>
        <w:bottom w:val="none" w:sz="0" w:space="0" w:color="auto"/>
        <w:right w:val="none" w:sz="0" w:space="0" w:color="auto"/>
      </w:divBdr>
      <w:divsChild>
        <w:div w:id="734856154">
          <w:marLeft w:val="0"/>
          <w:marRight w:val="0"/>
          <w:marTop w:val="0"/>
          <w:marBottom w:val="0"/>
          <w:divBdr>
            <w:top w:val="none" w:sz="0" w:space="0" w:color="auto"/>
            <w:left w:val="none" w:sz="0" w:space="0" w:color="auto"/>
            <w:bottom w:val="none" w:sz="0" w:space="0" w:color="auto"/>
            <w:right w:val="none" w:sz="0" w:space="0" w:color="auto"/>
          </w:divBdr>
          <w:divsChild>
            <w:div w:id="191917488">
              <w:marLeft w:val="0"/>
              <w:marRight w:val="0"/>
              <w:marTop w:val="0"/>
              <w:marBottom w:val="0"/>
              <w:divBdr>
                <w:top w:val="none" w:sz="0" w:space="0" w:color="auto"/>
                <w:left w:val="none" w:sz="0" w:space="0" w:color="auto"/>
                <w:bottom w:val="none" w:sz="0" w:space="0" w:color="auto"/>
                <w:right w:val="none" w:sz="0" w:space="0" w:color="auto"/>
              </w:divBdr>
              <w:divsChild>
                <w:div w:id="206151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18066">
      <w:bodyDiv w:val="1"/>
      <w:marLeft w:val="0"/>
      <w:marRight w:val="0"/>
      <w:marTop w:val="0"/>
      <w:marBottom w:val="0"/>
      <w:divBdr>
        <w:top w:val="none" w:sz="0" w:space="0" w:color="auto"/>
        <w:left w:val="none" w:sz="0" w:space="0" w:color="auto"/>
        <w:bottom w:val="none" w:sz="0" w:space="0" w:color="auto"/>
        <w:right w:val="none" w:sz="0" w:space="0" w:color="auto"/>
      </w:divBdr>
      <w:divsChild>
        <w:div w:id="1454980699">
          <w:marLeft w:val="0"/>
          <w:marRight w:val="0"/>
          <w:marTop w:val="0"/>
          <w:marBottom w:val="0"/>
          <w:divBdr>
            <w:top w:val="none" w:sz="0" w:space="0" w:color="auto"/>
            <w:left w:val="none" w:sz="0" w:space="0" w:color="auto"/>
            <w:bottom w:val="none" w:sz="0" w:space="0" w:color="auto"/>
            <w:right w:val="none" w:sz="0" w:space="0" w:color="auto"/>
          </w:divBdr>
          <w:divsChild>
            <w:div w:id="1307972221">
              <w:marLeft w:val="0"/>
              <w:marRight w:val="0"/>
              <w:marTop w:val="0"/>
              <w:marBottom w:val="0"/>
              <w:divBdr>
                <w:top w:val="none" w:sz="0" w:space="0" w:color="auto"/>
                <w:left w:val="none" w:sz="0" w:space="0" w:color="auto"/>
                <w:bottom w:val="none" w:sz="0" w:space="0" w:color="auto"/>
                <w:right w:val="none" w:sz="0" w:space="0" w:color="auto"/>
              </w:divBdr>
              <w:divsChild>
                <w:div w:id="154417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357643">
      <w:bodyDiv w:val="1"/>
      <w:marLeft w:val="0"/>
      <w:marRight w:val="0"/>
      <w:marTop w:val="0"/>
      <w:marBottom w:val="0"/>
      <w:divBdr>
        <w:top w:val="none" w:sz="0" w:space="0" w:color="auto"/>
        <w:left w:val="none" w:sz="0" w:space="0" w:color="auto"/>
        <w:bottom w:val="none" w:sz="0" w:space="0" w:color="auto"/>
        <w:right w:val="none" w:sz="0" w:space="0" w:color="auto"/>
      </w:divBdr>
      <w:divsChild>
        <w:div w:id="1145928044">
          <w:marLeft w:val="0"/>
          <w:marRight w:val="0"/>
          <w:marTop w:val="0"/>
          <w:marBottom w:val="0"/>
          <w:divBdr>
            <w:top w:val="none" w:sz="0" w:space="0" w:color="auto"/>
            <w:left w:val="none" w:sz="0" w:space="0" w:color="auto"/>
            <w:bottom w:val="none" w:sz="0" w:space="0" w:color="auto"/>
            <w:right w:val="none" w:sz="0" w:space="0" w:color="auto"/>
          </w:divBdr>
          <w:divsChild>
            <w:div w:id="1943609334">
              <w:marLeft w:val="0"/>
              <w:marRight w:val="0"/>
              <w:marTop w:val="0"/>
              <w:marBottom w:val="0"/>
              <w:divBdr>
                <w:top w:val="none" w:sz="0" w:space="0" w:color="auto"/>
                <w:left w:val="none" w:sz="0" w:space="0" w:color="auto"/>
                <w:bottom w:val="none" w:sz="0" w:space="0" w:color="auto"/>
                <w:right w:val="none" w:sz="0" w:space="0" w:color="auto"/>
              </w:divBdr>
              <w:divsChild>
                <w:div w:id="209473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301666">
      <w:bodyDiv w:val="1"/>
      <w:marLeft w:val="0"/>
      <w:marRight w:val="0"/>
      <w:marTop w:val="0"/>
      <w:marBottom w:val="0"/>
      <w:divBdr>
        <w:top w:val="none" w:sz="0" w:space="0" w:color="auto"/>
        <w:left w:val="none" w:sz="0" w:space="0" w:color="auto"/>
        <w:bottom w:val="none" w:sz="0" w:space="0" w:color="auto"/>
        <w:right w:val="none" w:sz="0" w:space="0" w:color="auto"/>
      </w:divBdr>
      <w:divsChild>
        <w:div w:id="611087937">
          <w:marLeft w:val="0"/>
          <w:marRight w:val="0"/>
          <w:marTop w:val="0"/>
          <w:marBottom w:val="0"/>
          <w:divBdr>
            <w:top w:val="none" w:sz="0" w:space="0" w:color="auto"/>
            <w:left w:val="none" w:sz="0" w:space="0" w:color="auto"/>
            <w:bottom w:val="none" w:sz="0" w:space="0" w:color="auto"/>
            <w:right w:val="none" w:sz="0" w:space="0" w:color="auto"/>
          </w:divBdr>
          <w:divsChild>
            <w:div w:id="741605484">
              <w:marLeft w:val="0"/>
              <w:marRight w:val="0"/>
              <w:marTop w:val="0"/>
              <w:marBottom w:val="0"/>
              <w:divBdr>
                <w:top w:val="none" w:sz="0" w:space="0" w:color="auto"/>
                <w:left w:val="none" w:sz="0" w:space="0" w:color="auto"/>
                <w:bottom w:val="none" w:sz="0" w:space="0" w:color="auto"/>
                <w:right w:val="none" w:sz="0" w:space="0" w:color="auto"/>
              </w:divBdr>
              <w:divsChild>
                <w:div w:id="164489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621019">
      <w:bodyDiv w:val="1"/>
      <w:marLeft w:val="0"/>
      <w:marRight w:val="0"/>
      <w:marTop w:val="0"/>
      <w:marBottom w:val="0"/>
      <w:divBdr>
        <w:top w:val="none" w:sz="0" w:space="0" w:color="auto"/>
        <w:left w:val="none" w:sz="0" w:space="0" w:color="auto"/>
        <w:bottom w:val="none" w:sz="0" w:space="0" w:color="auto"/>
        <w:right w:val="none" w:sz="0" w:space="0" w:color="auto"/>
      </w:divBdr>
    </w:div>
    <w:div w:id="1273247807">
      <w:bodyDiv w:val="1"/>
      <w:marLeft w:val="0"/>
      <w:marRight w:val="0"/>
      <w:marTop w:val="0"/>
      <w:marBottom w:val="0"/>
      <w:divBdr>
        <w:top w:val="none" w:sz="0" w:space="0" w:color="auto"/>
        <w:left w:val="none" w:sz="0" w:space="0" w:color="auto"/>
        <w:bottom w:val="none" w:sz="0" w:space="0" w:color="auto"/>
        <w:right w:val="none" w:sz="0" w:space="0" w:color="auto"/>
      </w:divBdr>
    </w:div>
    <w:div w:id="1374034597">
      <w:bodyDiv w:val="1"/>
      <w:marLeft w:val="0"/>
      <w:marRight w:val="0"/>
      <w:marTop w:val="0"/>
      <w:marBottom w:val="0"/>
      <w:divBdr>
        <w:top w:val="none" w:sz="0" w:space="0" w:color="auto"/>
        <w:left w:val="none" w:sz="0" w:space="0" w:color="auto"/>
        <w:bottom w:val="none" w:sz="0" w:space="0" w:color="auto"/>
        <w:right w:val="none" w:sz="0" w:space="0" w:color="auto"/>
      </w:divBdr>
      <w:divsChild>
        <w:div w:id="1357928504">
          <w:marLeft w:val="0"/>
          <w:marRight w:val="0"/>
          <w:marTop w:val="0"/>
          <w:marBottom w:val="0"/>
          <w:divBdr>
            <w:top w:val="none" w:sz="0" w:space="0" w:color="auto"/>
            <w:left w:val="none" w:sz="0" w:space="0" w:color="auto"/>
            <w:bottom w:val="none" w:sz="0" w:space="0" w:color="auto"/>
            <w:right w:val="none" w:sz="0" w:space="0" w:color="auto"/>
          </w:divBdr>
          <w:divsChild>
            <w:div w:id="792211975">
              <w:marLeft w:val="0"/>
              <w:marRight w:val="0"/>
              <w:marTop w:val="0"/>
              <w:marBottom w:val="0"/>
              <w:divBdr>
                <w:top w:val="none" w:sz="0" w:space="0" w:color="auto"/>
                <w:left w:val="none" w:sz="0" w:space="0" w:color="auto"/>
                <w:bottom w:val="none" w:sz="0" w:space="0" w:color="auto"/>
                <w:right w:val="none" w:sz="0" w:space="0" w:color="auto"/>
              </w:divBdr>
              <w:divsChild>
                <w:div w:id="1717048738">
                  <w:marLeft w:val="0"/>
                  <w:marRight w:val="0"/>
                  <w:marTop w:val="0"/>
                  <w:marBottom w:val="0"/>
                  <w:divBdr>
                    <w:top w:val="none" w:sz="0" w:space="0" w:color="auto"/>
                    <w:left w:val="none" w:sz="0" w:space="0" w:color="auto"/>
                    <w:bottom w:val="none" w:sz="0" w:space="0" w:color="auto"/>
                    <w:right w:val="none" w:sz="0" w:space="0" w:color="auto"/>
                  </w:divBdr>
                  <w:divsChild>
                    <w:div w:id="2023386676">
                      <w:marLeft w:val="0"/>
                      <w:marRight w:val="0"/>
                      <w:marTop w:val="0"/>
                      <w:marBottom w:val="0"/>
                      <w:divBdr>
                        <w:top w:val="none" w:sz="0" w:space="0" w:color="auto"/>
                        <w:left w:val="none" w:sz="0" w:space="0" w:color="auto"/>
                        <w:bottom w:val="none" w:sz="0" w:space="0" w:color="auto"/>
                        <w:right w:val="none" w:sz="0" w:space="0" w:color="auto"/>
                      </w:divBdr>
                    </w:div>
                  </w:divsChild>
                </w:div>
                <w:div w:id="2026050529">
                  <w:marLeft w:val="0"/>
                  <w:marRight w:val="0"/>
                  <w:marTop w:val="0"/>
                  <w:marBottom w:val="0"/>
                  <w:divBdr>
                    <w:top w:val="none" w:sz="0" w:space="0" w:color="auto"/>
                    <w:left w:val="none" w:sz="0" w:space="0" w:color="auto"/>
                    <w:bottom w:val="none" w:sz="0" w:space="0" w:color="auto"/>
                    <w:right w:val="none" w:sz="0" w:space="0" w:color="auto"/>
                  </w:divBdr>
                  <w:divsChild>
                    <w:div w:id="175243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33519">
          <w:marLeft w:val="0"/>
          <w:marRight w:val="0"/>
          <w:marTop w:val="0"/>
          <w:marBottom w:val="0"/>
          <w:divBdr>
            <w:top w:val="none" w:sz="0" w:space="0" w:color="auto"/>
            <w:left w:val="none" w:sz="0" w:space="0" w:color="auto"/>
            <w:bottom w:val="none" w:sz="0" w:space="0" w:color="auto"/>
            <w:right w:val="none" w:sz="0" w:space="0" w:color="auto"/>
          </w:divBdr>
          <w:divsChild>
            <w:div w:id="1450777856">
              <w:marLeft w:val="0"/>
              <w:marRight w:val="0"/>
              <w:marTop w:val="0"/>
              <w:marBottom w:val="0"/>
              <w:divBdr>
                <w:top w:val="none" w:sz="0" w:space="0" w:color="auto"/>
                <w:left w:val="none" w:sz="0" w:space="0" w:color="auto"/>
                <w:bottom w:val="none" w:sz="0" w:space="0" w:color="auto"/>
                <w:right w:val="none" w:sz="0" w:space="0" w:color="auto"/>
              </w:divBdr>
              <w:divsChild>
                <w:div w:id="998390076">
                  <w:marLeft w:val="0"/>
                  <w:marRight w:val="0"/>
                  <w:marTop w:val="0"/>
                  <w:marBottom w:val="0"/>
                  <w:divBdr>
                    <w:top w:val="none" w:sz="0" w:space="0" w:color="auto"/>
                    <w:left w:val="none" w:sz="0" w:space="0" w:color="auto"/>
                    <w:bottom w:val="none" w:sz="0" w:space="0" w:color="auto"/>
                    <w:right w:val="none" w:sz="0" w:space="0" w:color="auto"/>
                  </w:divBdr>
                  <w:divsChild>
                    <w:div w:id="210051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516858">
      <w:bodyDiv w:val="1"/>
      <w:marLeft w:val="0"/>
      <w:marRight w:val="0"/>
      <w:marTop w:val="0"/>
      <w:marBottom w:val="0"/>
      <w:divBdr>
        <w:top w:val="none" w:sz="0" w:space="0" w:color="auto"/>
        <w:left w:val="none" w:sz="0" w:space="0" w:color="auto"/>
        <w:bottom w:val="none" w:sz="0" w:space="0" w:color="auto"/>
        <w:right w:val="none" w:sz="0" w:space="0" w:color="auto"/>
      </w:divBdr>
    </w:div>
    <w:div w:id="1670477067">
      <w:bodyDiv w:val="1"/>
      <w:marLeft w:val="0"/>
      <w:marRight w:val="0"/>
      <w:marTop w:val="0"/>
      <w:marBottom w:val="0"/>
      <w:divBdr>
        <w:top w:val="none" w:sz="0" w:space="0" w:color="auto"/>
        <w:left w:val="none" w:sz="0" w:space="0" w:color="auto"/>
        <w:bottom w:val="none" w:sz="0" w:space="0" w:color="auto"/>
        <w:right w:val="none" w:sz="0" w:space="0" w:color="auto"/>
      </w:divBdr>
      <w:divsChild>
        <w:div w:id="290523943">
          <w:marLeft w:val="0"/>
          <w:marRight w:val="0"/>
          <w:marTop w:val="0"/>
          <w:marBottom w:val="0"/>
          <w:divBdr>
            <w:top w:val="none" w:sz="0" w:space="0" w:color="auto"/>
            <w:left w:val="none" w:sz="0" w:space="0" w:color="auto"/>
            <w:bottom w:val="none" w:sz="0" w:space="0" w:color="auto"/>
            <w:right w:val="none" w:sz="0" w:space="0" w:color="auto"/>
          </w:divBdr>
        </w:div>
      </w:divsChild>
    </w:div>
    <w:div w:id="1797020147">
      <w:bodyDiv w:val="1"/>
      <w:marLeft w:val="0"/>
      <w:marRight w:val="0"/>
      <w:marTop w:val="0"/>
      <w:marBottom w:val="0"/>
      <w:divBdr>
        <w:top w:val="none" w:sz="0" w:space="0" w:color="auto"/>
        <w:left w:val="none" w:sz="0" w:space="0" w:color="auto"/>
        <w:bottom w:val="none" w:sz="0" w:space="0" w:color="auto"/>
        <w:right w:val="none" w:sz="0" w:space="0" w:color="auto"/>
      </w:divBdr>
      <w:divsChild>
        <w:div w:id="2015914161">
          <w:marLeft w:val="0"/>
          <w:marRight w:val="0"/>
          <w:marTop w:val="0"/>
          <w:marBottom w:val="0"/>
          <w:divBdr>
            <w:top w:val="none" w:sz="0" w:space="0" w:color="auto"/>
            <w:left w:val="none" w:sz="0" w:space="0" w:color="auto"/>
            <w:bottom w:val="none" w:sz="0" w:space="0" w:color="auto"/>
            <w:right w:val="none" w:sz="0" w:space="0" w:color="auto"/>
          </w:divBdr>
        </w:div>
      </w:divsChild>
    </w:div>
    <w:div w:id="1898935187">
      <w:bodyDiv w:val="1"/>
      <w:marLeft w:val="0"/>
      <w:marRight w:val="0"/>
      <w:marTop w:val="0"/>
      <w:marBottom w:val="0"/>
      <w:divBdr>
        <w:top w:val="none" w:sz="0" w:space="0" w:color="auto"/>
        <w:left w:val="none" w:sz="0" w:space="0" w:color="auto"/>
        <w:bottom w:val="none" w:sz="0" w:space="0" w:color="auto"/>
        <w:right w:val="none" w:sz="0" w:space="0" w:color="auto"/>
      </w:divBdr>
      <w:divsChild>
        <w:div w:id="651065082">
          <w:marLeft w:val="0"/>
          <w:marRight w:val="0"/>
          <w:marTop w:val="0"/>
          <w:marBottom w:val="0"/>
          <w:divBdr>
            <w:top w:val="none" w:sz="0" w:space="0" w:color="auto"/>
            <w:left w:val="none" w:sz="0" w:space="0" w:color="auto"/>
            <w:bottom w:val="none" w:sz="0" w:space="0" w:color="auto"/>
            <w:right w:val="none" w:sz="0" w:space="0" w:color="auto"/>
          </w:divBdr>
          <w:divsChild>
            <w:div w:id="1672487686">
              <w:marLeft w:val="0"/>
              <w:marRight w:val="0"/>
              <w:marTop w:val="0"/>
              <w:marBottom w:val="0"/>
              <w:divBdr>
                <w:top w:val="none" w:sz="0" w:space="0" w:color="auto"/>
                <w:left w:val="none" w:sz="0" w:space="0" w:color="auto"/>
                <w:bottom w:val="none" w:sz="0" w:space="0" w:color="auto"/>
                <w:right w:val="none" w:sz="0" w:space="0" w:color="auto"/>
              </w:divBdr>
              <w:divsChild>
                <w:div w:id="25096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60841">
      <w:bodyDiv w:val="1"/>
      <w:marLeft w:val="0"/>
      <w:marRight w:val="0"/>
      <w:marTop w:val="0"/>
      <w:marBottom w:val="0"/>
      <w:divBdr>
        <w:top w:val="none" w:sz="0" w:space="0" w:color="auto"/>
        <w:left w:val="none" w:sz="0" w:space="0" w:color="auto"/>
        <w:bottom w:val="none" w:sz="0" w:space="0" w:color="auto"/>
        <w:right w:val="none" w:sz="0" w:space="0" w:color="auto"/>
      </w:divBdr>
    </w:div>
    <w:div w:id="2140875276">
      <w:bodyDiv w:val="1"/>
      <w:marLeft w:val="0"/>
      <w:marRight w:val="0"/>
      <w:marTop w:val="0"/>
      <w:marBottom w:val="0"/>
      <w:divBdr>
        <w:top w:val="none" w:sz="0" w:space="0" w:color="auto"/>
        <w:left w:val="none" w:sz="0" w:space="0" w:color="auto"/>
        <w:bottom w:val="none" w:sz="0" w:space="0" w:color="auto"/>
        <w:right w:val="none" w:sz="0" w:space="0" w:color="auto"/>
      </w:divBdr>
      <w:divsChild>
        <w:div w:id="135712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DE2A3-1A75-034E-B6E1-9F1A10335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23</Pages>
  <Words>4726</Words>
  <Characters>27890</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Lukáš (188690)</dc:creator>
  <cp:keywords/>
  <dc:description/>
  <cp:lastModifiedBy>Lukáš</cp:lastModifiedBy>
  <cp:revision>9</cp:revision>
  <cp:lastPrinted>2024-01-22T07:40:00Z</cp:lastPrinted>
  <dcterms:created xsi:type="dcterms:W3CDTF">2024-05-22T06:30:00Z</dcterms:created>
  <dcterms:modified xsi:type="dcterms:W3CDTF">2024-06-23T13:28:00Z</dcterms:modified>
</cp:coreProperties>
</file>